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3A426" w14:textId="77777777" w:rsidR="00646516" w:rsidRDefault="00A11281">
      <w:pPr>
        <w:pStyle w:val="Aanhef"/>
      </w:pPr>
      <w:bookmarkStart w:id="0" w:name="_GoBack"/>
      <w:bookmarkEnd w:id="0"/>
      <w:r>
        <w:t>Geachte voorzitter,</w:t>
      </w:r>
    </w:p>
    <w:p w14:paraId="651CF947" w14:textId="77777777" w:rsidR="00F33908" w:rsidRPr="00F33908" w:rsidRDefault="00F33908" w:rsidP="00F33908">
      <w:pPr>
        <w:autoSpaceDE w:val="0"/>
        <w:adjustRightInd w:val="0"/>
        <w:spacing w:line="240" w:lineRule="auto"/>
        <w:textAlignment w:val="auto"/>
        <w:rPr>
          <w:rFonts w:cs="Verdana"/>
          <w:color w:val="auto"/>
        </w:rPr>
      </w:pPr>
      <w:r>
        <w:rPr>
          <w:rFonts w:cs="Verdana"/>
          <w:color w:val="auto"/>
        </w:rPr>
        <w:t xml:space="preserve">Het lid </w:t>
      </w:r>
      <w:r w:rsidR="00A0724D">
        <w:rPr>
          <w:rFonts w:cs="Verdana"/>
          <w:color w:val="auto"/>
        </w:rPr>
        <w:t xml:space="preserve">von </w:t>
      </w:r>
      <w:proofErr w:type="spellStart"/>
      <w:r>
        <w:rPr>
          <w:rFonts w:cs="Verdana"/>
          <w:color w:val="auto"/>
        </w:rPr>
        <w:t>Martels</w:t>
      </w:r>
      <w:proofErr w:type="spellEnd"/>
      <w:r>
        <w:rPr>
          <w:rFonts w:cs="Verdana"/>
          <w:color w:val="auto"/>
        </w:rPr>
        <w:t xml:space="preserve"> (CDA) heeft schriftelijke vragen gesteld </w:t>
      </w:r>
      <w:r>
        <w:t xml:space="preserve">over recente </w:t>
      </w:r>
      <w:r w:rsidRPr="00F33908">
        <w:t>ontwikkelingen met betrekking tot het gebruik van rubbergranulaat bij kunstgrasvelden</w:t>
      </w:r>
      <w:r w:rsidRPr="00F33908">
        <w:rPr>
          <w:rFonts w:cs="Verdana"/>
          <w:color w:val="auto"/>
        </w:rPr>
        <w:t>. Deze vragen werden ingezonden op 10 januari 2020,</w:t>
      </w:r>
    </w:p>
    <w:p w14:paraId="239410D5" w14:textId="77777777" w:rsidR="00646516" w:rsidRPr="00F33908" w:rsidRDefault="00F33908" w:rsidP="00F33908">
      <w:r w:rsidRPr="00F33908">
        <w:rPr>
          <w:rFonts w:cs="Verdana"/>
          <w:color w:val="auto"/>
        </w:rPr>
        <w:t xml:space="preserve">met kenmerk </w:t>
      </w:r>
      <w:r w:rsidRPr="00F33908">
        <w:rPr>
          <w:bCs/>
        </w:rPr>
        <w:t>2020Z00170</w:t>
      </w:r>
      <w:r w:rsidRPr="00F33908">
        <w:rPr>
          <w:rFonts w:cs="Verdana"/>
          <w:color w:val="auto"/>
        </w:rPr>
        <w:t>. Hierbij bied ik u</w:t>
      </w:r>
      <w:r w:rsidR="00401970">
        <w:rPr>
          <w:rFonts w:cs="Verdana"/>
          <w:color w:val="auto"/>
        </w:rPr>
        <w:t xml:space="preserve">, mede namens de Minister </w:t>
      </w:r>
      <w:r w:rsidR="00401970" w:rsidRPr="00F33908">
        <w:t>voor Medische Zorg</w:t>
      </w:r>
      <w:r w:rsidR="00401970">
        <w:t>,</w:t>
      </w:r>
      <w:r w:rsidRPr="00F33908">
        <w:rPr>
          <w:rFonts w:cs="Verdana"/>
          <w:color w:val="auto"/>
        </w:rPr>
        <w:t xml:space="preserve"> de beantwoording van deze vragen aan.</w:t>
      </w:r>
    </w:p>
    <w:p w14:paraId="02566E69" w14:textId="77777777" w:rsidR="00646516" w:rsidRDefault="00A11281">
      <w:pPr>
        <w:pStyle w:val="WitregelW1bodytekst"/>
      </w:pPr>
      <w:r>
        <w:t xml:space="preserve">  </w:t>
      </w:r>
    </w:p>
    <w:p w14:paraId="48D65A02" w14:textId="77777777" w:rsidR="00F33908" w:rsidRDefault="00F33908" w:rsidP="00F33908"/>
    <w:p w14:paraId="6247CA7B" w14:textId="77777777" w:rsidR="00646516" w:rsidRDefault="00F33908">
      <w:pPr>
        <w:pStyle w:val="Slotzin"/>
      </w:pPr>
      <w:r>
        <w:t>H</w:t>
      </w:r>
      <w:r w:rsidR="00A11281">
        <w:t>oogachtend,</w:t>
      </w:r>
    </w:p>
    <w:p w14:paraId="772FB3A9" w14:textId="77777777" w:rsidR="00646516" w:rsidRDefault="00A11281">
      <w:pPr>
        <w:pStyle w:val="OndertekeningArea1"/>
      </w:pPr>
      <w:r>
        <w:t>DE MINISTER VOOR MILIEU EN WONEN,</w:t>
      </w:r>
    </w:p>
    <w:p w14:paraId="7C0C5892" w14:textId="77777777" w:rsidR="00646516" w:rsidRDefault="00646516"/>
    <w:p w14:paraId="00AED4C0" w14:textId="77777777" w:rsidR="00646516" w:rsidRDefault="00646516"/>
    <w:p w14:paraId="4E247907" w14:textId="77777777" w:rsidR="00646516" w:rsidRDefault="00646516"/>
    <w:p w14:paraId="6843F2FC" w14:textId="77777777" w:rsidR="00646516" w:rsidRDefault="00646516"/>
    <w:p w14:paraId="11CD9301" w14:textId="77777777" w:rsidR="00F33908" w:rsidRDefault="00A11281">
      <w:r>
        <w:t>S. van Veldhoven - Van der Meer</w:t>
      </w:r>
    </w:p>
    <w:p w14:paraId="168D3E98" w14:textId="77777777" w:rsidR="00F33908" w:rsidRDefault="00F33908" w:rsidP="00F33908">
      <w:r>
        <w:br w:type="page"/>
      </w:r>
    </w:p>
    <w:p w14:paraId="43A70DA8" w14:textId="77777777" w:rsidR="00F33908" w:rsidRPr="00F33908" w:rsidRDefault="00F33908" w:rsidP="00F33908">
      <w:pPr>
        <w:pBdr>
          <w:bottom w:val="single" w:sz="4" w:space="1" w:color="auto"/>
        </w:pBdr>
      </w:pPr>
      <w:r w:rsidRPr="00F33908">
        <w:rPr>
          <w:rFonts w:cs="Verdana,Bold"/>
          <w:bCs/>
          <w:color w:val="auto"/>
        </w:rPr>
        <w:lastRenderedPageBreak/>
        <w:t xml:space="preserve">Antwoorden Kamervragen van het lid </w:t>
      </w:r>
      <w:r w:rsidR="00A0724D">
        <w:rPr>
          <w:rFonts w:cs="Verdana,Bold"/>
          <w:bCs/>
          <w:color w:val="auto"/>
        </w:rPr>
        <w:t xml:space="preserve">von </w:t>
      </w:r>
      <w:proofErr w:type="spellStart"/>
      <w:r w:rsidRPr="00F33908">
        <w:rPr>
          <w:rFonts w:cs="Verdana,Bold"/>
          <w:bCs/>
          <w:color w:val="auto"/>
        </w:rPr>
        <w:t>Martels</w:t>
      </w:r>
      <w:proofErr w:type="spellEnd"/>
      <w:r w:rsidRPr="00F33908">
        <w:rPr>
          <w:rFonts w:cs="Verdana,Bold"/>
          <w:bCs/>
          <w:color w:val="auto"/>
        </w:rPr>
        <w:t xml:space="preserve"> (CDA) </w:t>
      </w:r>
      <w:r w:rsidRPr="00F33908">
        <w:t xml:space="preserve">aan de ministers van Infrastructuur en Waterstaat en voor Medische Zorg over recente ontwikkelingen met betrekking tot het gebruik van rubbergranulaat bij kunstgrasvelden (ingezonden 10 januari 2020, kenmerk </w:t>
      </w:r>
      <w:r w:rsidRPr="00F33908">
        <w:rPr>
          <w:bCs/>
        </w:rPr>
        <w:t>2020Z00170)</w:t>
      </w:r>
      <w:r w:rsidRPr="00F33908">
        <w:t>.</w:t>
      </w:r>
      <w:r w:rsidRPr="00F33908">
        <w:br/>
      </w:r>
    </w:p>
    <w:p w14:paraId="7AC3C7F6" w14:textId="77777777" w:rsidR="00F33908" w:rsidRDefault="00F33908" w:rsidP="00F33908">
      <w:pPr>
        <w:autoSpaceDN/>
        <w:spacing w:after="160" w:line="259" w:lineRule="auto"/>
        <w:ind w:left="360"/>
        <w:textAlignment w:val="auto"/>
      </w:pPr>
    </w:p>
    <w:p w14:paraId="43DB11B7" w14:textId="77777777" w:rsidR="00F33908" w:rsidRDefault="00F33908" w:rsidP="00291237">
      <w:pPr>
        <w:numPr>
          <w:ilvl w:val="0"/>
          <w:numId w:val="21"/>
        </w:numPr>
        <w:autoSpaceDN/>
        <w:spacing w:after="160" w:line="259" w:lineRule="auto"/>
        <w:ind w:left="360"/>
        <w:textAlignment w:val="auto"/>
      </w:pPr>
      <w:r w:rsidRPr="00C077B2">
        <w:t>Bent u bekend met het artikel ‘Sportveldbeheerder veroordeeld voor verspreide kunstgraskorrels’? 1)</w:t>
      </w:r>
      <w:r w:rsidRPr="00C077B2">
        <w:br/>
      </w:r>
    </w:p>
    <w:p w14:paraId="4643824E" w14:textId="77777777" w:rsidR="00F33908" w:rsidRPr="00C077B2" w:rsidRDefault="00F33908" w:rsidP="00F33908">
      <w:pPr>
        <w:autoSpaceDN/>
        <w:spacing w:after="160" w:line="259" w:lineRule="auto"/>
        <w:ind w:left="360"/>
        <w:textAlignment w:val="auto"/>
      </w:pPr>
      <w:r w:rsidRPr="00C077B2">
        <w:t>Ja.</w:t>
      </w:r>
    </w:p>
    <w:p w14:paraId="26EAC899" w14:textId="77777777" w:rsidR="00F33908" w:rsidRPr="00C077B2" w:rsidRDefault="00F33908" w:rsidP="00F33908">
      <w:pPr>
        <w:ind w:left="360"/>
      </w:pPr>
    </w:p>
    <w:p w14:paraId="181E5C64" w14:textId="77777777" w:rsidR="005B715E" w:rsidRDefault="00F33908" w:rsidP="00465F57">
      <w:pPr>
        <w:numPr>
          <w:ilvl w:val="0"/>
          <w:numId w:val="21"/>
        </w:numPr>
        <w:autoSpaceDN/>
        <w:spacing w:after="160" w:line="259" w:lineRule="auto"/>
        <w:ind w:left="360"/>
        <w:textAlignment w:val="auto"/>
      </w:pPr>
      <w:r w:rsidRPr="00C077B2">
        <w:t>Wat vindt u van de uitspraak van de rechtbank Rotterdam van 19 december jl., waarbij een sportclub veroordeeld is voor het overtreden van de zorgplicht en artikel 13 van de Wet Bodembescherming? 2)</w:t>
      </w:r>
      <w:r w:rsidRPr="00C077B2">
        <w:br/>
      </w:r>
    </w:p>
    <w:p w14:paraId="5FCB34C1" w14:textId="77777777" w:rsidR="00F33908" w:rsidRPr="00C077B2" w:rsidRDefault="005B715E" w:rsidP="005B715E">
      <w:pPr>
        <w:autoSpaceDN/>
        <w:spacing w:after="160" w:line="259" w:lineRule="auto"/>
        <w:ind w:left="360"/>
        <w:textAlignment w:val="auto"/>
      </w:pPr>
      <w:r>
        <w:t>Ik neem kennis van de uitspraak. Het is aan de rechter om aan wetgeving te toetsen</w:t>
      </w:r>
      <w:r w:rsidR="00F33908" w:rsidRPr="00C077B2">
        <w:t>.</w:t>
      </w:r>
    </w:p>
    <w:p w14:paraId="11B3B472" w14:textId="77777777" w:rsidR="00F33908" w:rsidRPr="00C077B2" w:rsidRDefault="00F33908" w:rsidP="00F33908">
      <w:pPr>
        <w:ind w:left="360"/>
      </w:pPr>
    </w:p>
    <w:p w14:paraId="361E3535" w14:textId="77777777" w:rsidR="00F33908" w:rsidRPr="00C077B2" w:rsidRDefault="00F33908" w:rsidP="00F33908">
      <w:pPr>
        <w:numPr>
          <w:ilvl w:val="0"/>
          <w:numId w:val="21"/>
        </w:numPr>
        <w:autoSpaceDN/>
        <w:spacing w:after="160" w:line="259" w:lineRule="auto"/>
        <w:ind w:left="360"/>
        <w:textAlignment w:val="auto"/>
      </w:pPr>
      <w:r w:rsidRPr="00C077B2">
        <w:t>Wat verstaat u onder de zorgplicht die sportclubs met kunstgrasvelden hebben? Wanneer voldoen sportclubs met kunstgrasvelden wel aan de zorgplicht en artikel 13 van de Wet Bodembescherming? Hoe zouden de sportclubs invulling moeten geven aan de zorgplicht? Wat zijn de consequenties hiervan voor sportverenigingen die veelal met vrijwilligers werken?</w:t>
      </w:r>
      <w:r w:rsidRPr="00C077B2">
        <w:br/>
      </w:r>
    </w:p>
    <w:p w14:paraId="3FEC0A25" w14:textId="77777777" w:rsidR="00F33908" w:rsidRPr="00C077B2" w:rsidRDefault="00F33908" w:rsidP="00873CC5">
      <w:pPr>
        <w:pStyle w:val="Default"/>
        <w:spacing w:line="259" w:lineRule="auto"/>
        <w:ind w:left="357"/>
        <w:rPr>
          <w:sz w:val="18"/>
          <w:szCs w:val="18"/>
        </w:rPr>
      </w:pPr>
      <w:r w:rsidRPr="00C077B2">
        <w:rPr>
          <w:sz w:val="18"/>
          <w:szCs w:val="18"/>
        </w:rPr>
        <w:t xml:space="preserve">De zorgplicht is </w:t>
      </w:r>
      <w:r w:rsidRPr="005B715E">
        <w:rPr>
          <w:color w:val="auto"/>
          <w:sz w:val="18"/>
          <w:szCs w:val="18"/>
        </w:rPr>
        <w:t xml:space="preserve">beschreven in artikel 13 van de Wet Bodembescherming. </w:t>
      </w:r>
      <w:r w:rsidR="005B715E" w:rsidRPr="005B715E">
        <w:rPr>
          <w:rStyle w:val="Nadruk"/>
          <w:rFonts w:cs="Arial"/>
          <w:i w:val="0"/>
          <w:color w:val="auto"/>
          <w:sz w:val="18"/>
          <w:szCs w:val="18"/>
        </w:rPr>
        <w:t>Het gaat daarbij in wezen om een dubbele zorgplicht, gericht tot een ieder: in de eerste plaats de verplichting om de verontreiniging te voorkomen; in de tweede plaats moet – als de verontreiniging zich toch voordoet – de bodem worden gesaneerd om de directe gevolgen van de verontreiniging te beperken dan wel zoveel mogelijk ongedaan te maken.</w:t>
      </w:r>
      <w:r w:rsidR="005B715E" w:rsidRPr="005B715E">
        <w:rPr>
          <w:color w:val="auto"/>
          <w:sz w:val="18"/>
          <w:szCs w:val="18"/>
        </w:rPr>
        <w:t xml:space="preserve"> </w:t>
      </w:r>
      <w:r w:rsidRPr="005B715E">
        <w:rPr>
          <w:color w:val="auto"/>
          <w:sz w:val="18"/>
          <w:szCs w:val="18"/>
        </w:rPr>
        <w:t>De eigenaar</w:t>
      </w:r>
      <w:r w:rsidRPr="005B715E">
        <w:rPr>
          <w:sz w:val="18"/>
          <w:szCs w:val="18"/>
        </w:rPr>
        <w:t>, opdrachtgever of beheerder van een kunstgrasveld is verantwoordelijk voor het naleven van de zorgplicht tijdens de aanleg, het onderhoud en de renovatie</w:t>
      </w:r>
      <w:r w:rsidRPr="00C077B2">
        <w:rPr>
          <w:sz w:val="18"/>
          <w:szCs w:val="18"/>
        </w:rPr>
        <w:t xml:space="preserve"> van het kunstgrasveld met rubbergranulaat korrels. Het is aan het bevoegd gezag om te beoordelen of sprake is van een juiste invulling van de zorgplicht. De Vereniging Sport en Gemeenten heeft naar aanleiding van de uitspraak van de rechtbank Rotterdam de wethouders sport van de gemeenten op 24 december jl. per brief geïnformeerd</w:t>
      </w:r>
      <w:r w:rsidRPr="00C077B2">
        <w:rPr>
          <w:rStyle w:val="Voetnootmarkering"/>
          <w:sz w:val="18"/>
          <w:szCs w:val="18"/>
        </w:rPr>
        <w:footnoteReference w:id="1"/>
      </w:r>
      <w:r w:rsidRPr="00C077B2">
        <w:rPr>
          <w:sz w:val="18"/>
          <w:szCs w:val="18"/>
        </w:rPr>
        <w:t xml:space="preserve"> en gewezen op beschikbare informatie over de invulling van de zorgplicht voor kunstgrasveld met rubbergranulaat korrels. In 2014 is een richtlijn van de brancheorganisaties </w:t>
      </w:r>
      <w:r w:rsidRPr="004E2AD5">
        <w:rPr>
          <w:sz w:val="18"/>
          <w:szCs w:val="18"/>
        </w:rPr>
        <w:t>VACO/</w:t>
      </w:r>
      <w:proofErr w:type="spellStart"/>
      <w:r w:rsidRPr="004E2AD5">
        <w:rPr>
          <w:sz w:val="18"/>
          <w:szCs w:val="18"/>
        </w:rPr>
        <w:t>RecyBEM</w:t>
      </w:r>
      <w:proofErr w:type="spellEnd"/>
      <w:r w:rsidRPr="004E2AD5">
        <w:rPr>
          <w:sz w:val="18"/>
          <w:szCs w:val="18"/>
        </w:rPr>
        <w:t xml:space="preserve"> </w:t>
      </w:r>
      <w:r w:rsidRPr="00C077B2">
        <w:rPr>
          <w:sz w:val="18"/>
          <w:szCs w:val="18"/>
        </w:rPr>
        <w:t>opgesteld</w:t>
      </w:r>
      <w:r w:rsidRPr="004E2AD5">
        <w:rPr>
          <w:sz w:val="18"/>
          <w:szCs w:val="18"/>
        </w:rPr>
        <w:t xml:space="preserve">. </w:t>
      </w:r>
      <w:r w:rsidRPr="00C077B2">
        <w:rPr>
          <w:sz w:val="18"/>
          <w:szCs w:val="18"/>
        </w:rPr>
        <w:t>In november jl. heeft de Branchevereniging Sport en Cultuurtechniek het “document zorgplicht, milieu kunstgrasvelden” gepresenteerd. In beide documenten zijn uitvoerig de maatregelen beschreven om verspreiding van rubbergranulaat korrels te voorkomen, zoals het plaatsen van kantplanken</w:t>
      </w:r>
      <w:r w:rsidRPr="004E2AD5">
        <w:rPr>
          <w:sz w:val="18"/>
          <w:szCs w:val="18"/>
        </w:rPr>
        <w:t xml:space="preserve"> langs het veld, </w:t>
      </w:r>
      <w:r w:rsidRPr="00C077B2">
        <w:rPr>
          <w:sz w:val="18"/>
          <w:szCs w:val="18"/>
        </w:rPr>
        <w:t xml:space="preserve">gebruik maken van </w:t>
      </w:r>
      <w:r w:rsidRPr="004E2AD5">
        <w:rPr>
          <w:sz w:val="18"/>
          <w:szCs w:val="18"/>
        </w:rPr>
        <w:t>uitloopmatten</w:t>
      </w:r>
      <w:r w:rsidRPr="00C077B2">
        <w:rPr>
          <w:sz w:val="18"/>
          <w:szCs w:val="18"/>
        </w:rPr>
        <w:t xml:space="preserve">, </w:t>
      </w:r>
      <w:r w:rsidRPr="004E2AD5">
        <w:rPr>
          <w:sz w:val="18"/>
          <w:szCs w:val="18"/>
        </w:rPr>
        <w:t xml:space="preserve">regelmatig </w:t>
      </w:r>
      <w:r w:rsidRPr="00C077B2">
        <w:rPr>
          <w:sz w:val="18"/>
          <w:szCs w:val="18"/>
        </w:rPr>
        <w:t xml:space="preserve">vegen rondom het kunstgrasveld. De beschreven maatregelen </w:t>
      </w:r>
      <w:r w:rsidR="005B715E">
        <w:rPr>
          <w:sz w:val="18"/>
          <w:szCs w:val="18"/>
        </w:rPr>
        <w:t>bieden de basis voor</w:t>
      </w:r>
      <w:r w:rsidRPr="00C077B2">
        <w:rPr>
          <w:sz w:val="18"/>
          <w:szCs w:val="18"/>
        </w:rPr>
        <w:t xml:space="preserve"> een verantwoord beheer van het sportveld.</w:t>
      </w:r>
    </w:p>
    <w:p w14:paraId="5D4E09C0" w14:textId="77777777" w:rsidR="00F33908" w:rsidRPr="00C077B2" w:rsidRDefault="00F33908" w:rsidP="00F33908">
      <w:pPr>
        <w:ind w:left="360"/>
      </w:pPr>
    </w:p>
    <w:p w14:paraId="15D90290" w14:textId="77777777" w:rsidR="00F33908" w:rsidRPr="00C077B2" w:rsidRDefault="00F33908" w:rsidP="00F33908">
      <w:pPr>
        <w:numPr>
          <w:ilvl w:val="0"/>
          <w:numId w:val="21"/>
        </w:numPr>
        <w:autoSpaceDN/>
        <w:spacing w:after="160" w:line="259" w:lineRule="auto"/>
        <w:ind w:left="360"/>
        <w:textAlignment w:val="auto"/>
      </w:pPr>
      <w:r w:rsidRPr="00C077B2">
        <w:lastRenderedPageBreak/>
        <w:t>Klopt het dat in negen van de tien grootste Nederlandse gemeenten nog altijd rubbergranulaat op kunstgrasvelden ligt? Vindt u dat, mede in het licht van deze uitspraak van de rechtbank, problematisch? Zo ja, wat moet er volgens u gebeuren? Zo nee, hoe kunt u de zorgen over mogelijke veroordelingen wegnemen bij clubs die dit type kunstgrasvelden in beheer hebben?</w:t>
      </w:r>
      <w:r w:rsidRPr="00C077B2">
        <w:br/>
      </w:r>
    </w:p>
    <w:p w14:paraId="414412CC" w14:textId="77777777" w:rsidR="00F33908" w:rsidRPr="00C077B2" w:rsidRDefault="00873CC5" w:rsidP="00F33908">
      <w:pPr>
        <w:ind w:left="360"/>
        <w:rPr>
          <w:rFonts w:cstheme="minorHAnsi"/>
        </w:rPr>
      </w:pPr>
      <w:r>
        <w:t xml:space="preserve">Het is </w:t>
      </w:r>
      <w:r w:rsidR="00F33908" w:rsidRPr="00C077B2">
        <w:t xml:space="preserve">mij bekend dat op veel </w:t>
      </w:r>
      <w:r w:rsidR="00F33908" w:rsidRPr="00C077B2">
        <w:rPr>
          <w:rFonts w:cstheme="minorHAnsi"/>
        </w:rPr>
        <w:t xml:space="preserve">kunstgrasvelden op </w:t>
      </w:r>
      <w:r w:rsidR="00F33908">
        <w:rPr>
          <w:rFonts w:cstheme="minorHAnsi"/>
        </w:rPr>
        <w:t>sport</w:t>
      </w:r>
      <w:r w:rsidR="00F33908" w:rsidRPr="00C077B2">
        <w:rPr>
          <w:rFonts w:cstheme="minorHAnsi"/>
        </w:rPr>
        <w:t>verenigingen gebruik wordt gemaakt van rubbergranulaat. Het gebruik van rubbergranulaat korrels hoeft niet problematisch te zijn, mits de verspreiding van dit materiaal naar de bodem en het oppervlaktewater zoveel als mogelijk wordt voorkomen</w:t>
      </w:r>
      <w:r w:rsidR="00EA6954">
        <w:rPr>
          <w:rFonts w:cstheme="minorHAnsi"/>
        </w:rPr>
        <w:t xml:space="preserve">. Hiervoor verwijs ik tevens naar mijn brief aan uw Kamer op 19 februari </w:t>
      </w:r>
      <w:r w:rsidR="00590BFB">
        <w:rPr>
          <w:rFonts w:cstheme="minorHAnsi"/>
        </w:rPr>
        <w:t>2019</w:t>
      </w:r>
      <w:r w:rsidR="00EA6954">
        <w:rPr>
          <w:rStyle w:val="Voetnootmarkering"/>
          <w:rFonts w:cstheme="minorHAnsi"/>
        </w:rPr>
        <w:footnoteReference w:id="2"/>
      </w:r>
      <w:r w:rsidR="005B715E">
        <w:rPr>
          <w:rFonts w:cstheme="minorHAnsi"/>
        </w:rPr>
        <w:t xml:space="preserve"> inzake het gebruik van rubbergranulaat</w:t>
      </w:r>
      <w:r w:rsidR="00EA6954">
        <w:rPr>
          <w:rFonts w:cstheme="minorHAnsi"/>
        </w:rPr>
        <w:t>.</w:t>
      </w:r>
      <w:r w:rsidR="00F33908" w:rsidRPr="00C077B2">
        <w:rPr>
          <w:rFonts w:cstheme="minorHAnsi"/>
        </w:rPr>
        <w:t xml:space="preserve"> </w:t>
      </w:r>
      <w:r w:rsidR="00EA6954">
        <w:rPr>
          <w:rFonts w:cstheme="minorHAnsi"/>
        </w:rPr>
        <w:t>I</w:t>
      </w:r>
      <w:r w:rsidR="00F33908" w:rsidRPr="00C077B2">
        <w:rPr>
          <w:rFonts w:cstheme="minorHAnsi"/>
        </w:rPr>
        <w:t xml:space="preserve">n antwoord op vraag 3 is </w:t>
      </w:r>
      <w:r w:rsidR="00EA6954">
        <w:rPr>
          <w:rFonts w:cstheme="minorHAnsi"/>
        </w:rPr>
        <w:t xml:space="preserve">beschreven welke </w:t>
      </w:r>
      <w:r w:rsidR="00F33908" w:rsidRPr="00C077B2">
        <w:rPr>
          <w:rFonts w:cstheme="minorHAnsi"/>
        </w:rPr>
        <w:t xml:space="preserve">concrete informatie voorhanden </w:t>
      </w:r>
      <w:r w:rsidR="00EA6954">
        <w:rPr>
          <w:rFonts w:cstheme="minorHAnsi"/>
        </w:rPr>
        <w:t xml:space="preserve">is over de </w:t>
      </w:r>
      <w:r w:rsidR="00F33908" w:rsidRPr="00C077B2">
        <w:rPr>
          <w:rFonts w:cstheme="minorHAnsi"/>
        </w:rPr>
        <w:t xml:space="preserve">maatregelen </w:t>
      </w:r>
      <w:r w:rsidR="00EA6954">
        <w:rPr>
          <w:rFonts w:cstheme="minorHAnsi"/>
        </w:rPr>
        <w:t xml:space="preserve">die </w:t>
      </w:r>
      <w:r w:rsidR="00F33908" w:rsidRPr="00C077B2">
        <w:rPr>
          <w:rFonts w:cstheme="minorHAnsi"/>
        </w:rPr>
        <w:t>de beheerders van de kunstgrasvelden kunnen nemen</w:t>
      </w:r>
      <w:r w:rsidR="00EA6954">
        <w:rPr>
          <w:rFonts w:cstheme="minorHAnsi"/>
        </w:rPr>
        <w:t xml:space="preserve"> om verspreiding van </w:t>
      </w:r>
      <w:r w:rsidR="00EA6954" w:rsidRPr="00C077B2">
        <w:rPr>
          <w:rFonts w:cstheme="minorHAnsi"/>
        </w:rPr>
        <w:t>rubbergranulaat</w:t>
      </w:r>
      <w:r w:rsidR="00EA6954">
        <w:rPr>
          <w:rFonts w:cstheme="minorHAnsi"/>
        </w:rPr>
        <w:t xml:space="preserve"> te voorkomen</w:t>
      </w:r>
      <w:r w:rsidR="00F33908" w:rsidRPr="00C077B2">
        <w:rPr>
          <w:rFonts w:cstheme="minorHAnsi"/>
        </w:rPr>
        <w:t>.</w:t>
      </w:r>
    </w:p>
    <w:p w14:paraId="6B91F6B2" w14:textId="77777777" w:rsidR="00F33908" w:rsidRPr="00C077B2" w:rsidRDefault="00F33908" w:rsidP="00F33908">
      <w:pPr>
        <w:ind w:left="360"/>
        <w:rPr>
          <w:rFonts w:cstheme="minorHAnsi"/>
        </w:rPr>
      </w:pPr>
    </w:p>
    <w:p w14:paraId="59B1FBA8" w14:textId="77777777" w:rsidR="00F33908" w:rsidRPr="00C077B2" w:rsidRDefault="00F33908" w:rsidP="00F33908">
      <w:pPr>
        <w:numPr>
          <w:ilvl w:val="0"/>
          <w:numId w:val="21"/>
        </w:numPr>
        <w:autoSpaceDN/>
        <w:spacing w:after="160" w:line="259" w:lineRule="auto"/>
        <w:ind w:left="360"/>
        <w:textAlignment w:val="auto"/>
        <w:rPr>
          <w:rFonts w:cstheme="minorHAnsi"/>
        </w:rPr>
      </w:pPr>
      <w:r w:rsidRPr="00C077B2">
        <w:rPr>
          <w:rFonts w:cstheme="minorHAnsi"/>
        </w:rPr>
        <w:t>Welke opties hebben sportverenigingen om wel aan de zorgplicht te voldoen? Is het veranderen van de vulling naar bijvoorbeeld kurk voldoende om aan de zorgplicht te voldoen? Zo ja, is dit mogelijk op dezelfde matten of zijn hier andere matten voor nodig en wat zijn ongeveer de financiële consequenties van dit soort keuzes voor sportverenigingen? </w:t>
      </w:r>
      <w:r w:rsidRPr="00C077B2">
        <w:rPr>
          <w:rFonts w:cstheme="minorHAnsi"/>
        </w:rPr>
        <w:br/>
      </w:r>
    </w:p>
    <w:p w14:paraId="1C103293" w14:textId="77777777" w:rsidR="00F33908" w:rsidRPr="00F33908" w:rsidRDefault="00F33908" w:rsidP="00F33908">
      <w:pPr>
        <w:ind w:left="360"/>
        <w:rPr>
          <w:rFonts w:cstheme="minorHAnsi"/>
          <w:color w:val="auto"/>
        </w:rPr>
      </w:pPr>
      <w:r w:rsidRPr="00C077B2">
        <w:rPr>
          <w:rFonts w:cstheme="minorHAnsi"/>
        </w:rPr>
        <w:t xml:space="preserve">Zoals </w:t>
      </w:r>
      <w:r w:rsidRPr="00F33908">
        <w:rPr>
          <w:rFonts w:cstheme="minorHAnsi"/>
          <w:color w:val="auto"/>
        </w:rPr>
        <w:t xml:space="preserve">aangegeven in antwoord op vraag 3 is er concrete informatie voorhanden welke maatregelen de beheerders van kunstgrasvelden kunnen nemen om aan de zorgplicht te voldoen. </w:t>
      </w:r>
      <w:r w:rsidRPr="00F33908">
        <w:rPr>
          <w:color w:val="auto"/>
        </w:rPr>
        <w:t>Het is daarbij aan de leverancier en de beheerder om te zorgen dat het toegepaste materiaal voldoende veilig is voor gebruikers en het milieu, ook als het gaat om kurk</w:t>
      </w:r>
      <w:r w:rsidRPr="00F33908">
        <w:rPr>
          <w:rFonts w:cstheme="minorHAnsi"/>
          <w:color w:val="auto"/>
        </w:rPr>
        <w:t xml:space="preserve">. Dat laat onverlet dat vanuit de zorgplicht verspreiding moet worden voorkomen, ongeacht het soort materiaal. </w:t>
      </w:r>
    </w:p>
    <w:p w14:paraId="34710360" w14:textId="77777777" w:rsidR="00F33908" w:rsidRPr="00C077B2" w:rsidRDefault="00F33908" w:rsidP="00F33908">
      <w:pPr>
        <w:ind w:left="360"/>
        <w:rPr>
          <w:rFonts w:cstheme="minorHAnsi"/>
        </w:rPr>
      </w:pPr>
    </w:p>
    <w:p w14:paraId="6E9B48C6" w14:textId="77777777" w:rsidR="00F33908" w:rsidRPr="00140F98" w:rsidRDefault="00F33908" w:rsidP="00F33908">
      <w:pPr>
        <w:numPr>
          <w:ilvl w:val="0"/>
          <w:numId w:val="21"/>
        </w:numPr>
        <w:autoSpaceDN/>
        <w:spacing w:after="160" w:line="259" w:lineRule="auto"/>
        <w:ind w:left="360"/>
        <w:textAlignment w:val="auto"/>
      </w:pPr>
      <w:r w:rsidRPr="00C077B2">
        <w:t>Bent u het ermee eens dat clubs die gebruikmaken van rubbergranulaat in kunstgrasvelden niet aan hun lot overgelaten moeten worden, aangezien deze clubs het vaak financieel niet breed hebben en afhankelijk zijn van vrijwilligers? Welke rol kunt u hierbij spelen?</w:t>
      </w:r>
      <w:r w:rsidRPr="00C077B2">
        <w:br/>
        <w:t> </w:t>
      </w:r>
      <w:r w:rsidRPr="00C077B2">
        <w:br/>
      </w:r>
      <w:r>
        <w:t xml:space="preserve">Sportclubs worden op verschillende manieren ondersteund met het op een juiste manier onderhouden van kunstgrasvelden, en </w:t>
      </w:r>
      <w:r w:rsidR="00172A9D">
        <w:t xml:space="preserve">met </w:t>
      </w:r>
      <w:r>
        <w:t xml:space="preserve">de aanleg van milieuvriendelijke kunstgrasvelden. Recentelijk hebben de minister voor Medische Zorg </w:t>
      </w:r>
      <w:r w:rsidR="00172A9D">
        <w:t>en ik op basis van</w:t>
      </w:r>
      <w:r>
        <w:t xml:space="preserve"> de SBIR-innovatieoproep ‘milieuvriendelijke sportvelden’ </w:t>
      </w:r>
      <w:r w:rsidR="00172A9D">
        <w:t xml:space="preserve">financiering toegekend aan </w:t>
      </w:r>
      <w:r>
        <w:t xml:space="preserve">twee projecten </w:t>
      </w:r>
      <w:r w:rsidR="00172A9D">
        <w:t>(in totaal € 1,5 miljoen) met als doel</w:t>
      </w:r>
      <w:r>
        <w:t xml:space="preserve"> om een kunstgrasveld te produceren dat hoogwaardig recyclebaar is en </w:t>
      </w:r>
      <w:r w:rsidR="00172A9D">
        <w:t xml:space="preserve">waarbij </w:t>
      </w:r>
      <w:r>
        <w:t>geen</w:t>
      </w:r>
      <w:r w:rsidR="00172A9D">
        <w:t xml:space="preserve"> of b</w:t>
      </w:r>
      <w:r>
        <w:t xml:space="preserve">iologisch afbreekbare </w:t>
      </w:r>
      <w:r w:rsidR="00172A9D">
        <w:t>instrooimateriaal wordt</w:t>
      </w:r>
      <w:r>
        <w:t xml:space="preserve"> gebruikt. </w:t>
      </w:r>
      <w:r w:rsidR="00172A9D">
        <w:t xml:space="preserve">Ik verwacht dat de uitkomsten begin 2021 beschikbaar zijn. </w:t>
      </w:r>
      <w:r>
        <w:t xml:space="preserve"> Bovendien kunnen sportverenigingen vanaf dit jaar 30% subsidie aanvragen vanuit de BOSA-subsidieregeling van VWS voor het nemen van diverse maatregelen die de verspreiding van </w:t>
      </w:r>
      <w:r w:rsidR="00F679E4">
        <w:t xml:space="preserve">instrooi-materiaal </w:t>
      </w:r>
      <w:r>
        <w:t>tegengaan, zoals de aanleg van kantplanken en het plaatsen van schoonloopvoorzieningen. Ik ben van mening dat sportclubs met deze maatregelen en de informatievoorziening van de VSG en BSNC, waar ik in antwoord op vraag 3 al naar verwees, goed worden ondersteund in het op een juiste manier invulling geven aan de zorgplicht en duurzaam aanleggen en onderhouden van kunstgrasvelden.</w:t>
      </w:r>
    </w:p>
    <w:p w14:paraId="5643B808" w14:textId="77777777" w:rsidR="00F33908" w:rsidRPr="00C077B2" w:rsidRDefault="00F33908" w:rsidP="00F33908">
      <w:pPr>
        <w:ind w:left="360"/>
      </w:pPr>
    </w:p>
    <w:p w14:paraId="7EF7FE84" w14:textId="77777777" w:rsidR="00F33908" w:rsidRPr="00C077B2" w:rsidRDefault="00F33908" w:rsidP="00F33908">
      <w:pPr>
        <w:numPr>
          <w:ilvl w:val="0"/>
          <w:numId w:val="21"/>
        </w:numPr>
        <w:autoSpaceDN/>
        <w:spacing w:after="160" w:line="259" w:lineRule="auto"/>
        <w:ind w:left="360"/>
        <w:textAlignment w:val="auto"/>
      </w:pPr>
      <w:r w:rsidRPr="00C077B2">
        <w:lastRenderedPageBreak/>
        <w:t>Kunt u deze vragen beantwoorden voor het AO leefomgeving dd. 20 februari 2020?</w:t>
      </w:r>
      <w:r w:rsidRPr="00C077B2">
        <w:br/>
      </w:r>
    </w:p>
    <w:p w14:paraId="0AEC1893" w14:textId="77777777" w:rsidR="00F33908" w:rsidRPr="00C077B2" w:rsidRDefault="00F33908" w:rsidP="00F33908">
      <w:pPr>
        <w:ind w:left="360"/>
      </w:pPr>
      <w:r w:rsidRPr="00C077B2">
        <w:t>Ja.</w:t>
      </w:r>
      <w:r w:rsidRPr="00C077B2">
        <w:br/>
      </w:r>
    </w:p>
    <w:p w14:paraId="1E777461" w14:textId="77777777" w:rsidR="00F33908" w:rsidRPr="00C077B2" w:rsidRDefault="00F33908" w:rsidP="00F33908"/>
    <w:p w14:paraId="67B870D2" w14:textId="77777777" w:rsidR="00F33908" w:rsidRPr="00C077B2" w:rsidRDefault="00F33908" w:rsidP="00F33908">
      <w:r w:rsidRPr="00C077B2">
        <w:t>1) Volkskrant, 27 december 2019 (https://www.volkskrant.nl/nieuws-achtergrond/sportveldbeheerder-veroordeeld-voor-verspreide-kunstgraskorrels~b0307c59/?referer=https%3A%2F%2Fwww.google.com%2F)</w:t>
      </w:r>
      <w:r w:rsidRPr="00C077B2">
        <w:br/>
      </w:r>
    </w:p>
    <w:p w14:paraId="29CD2259" w14:textId="77777777" w:rsidR="00F33908" w:rsidRPr="00C077B2" w:rsidRDefault="00F33908" w:rsidP="00F33908">
      <w:pPr>
        <w:rPr>
          <w:lang w:val="en-US"/>
        </w:rPr>
      </w:pPr>
      <w:r w:rsidRPr="00C077B2">
        <w:rPr>
          <w:lang w:val="en-US"/>
        </w:rPr>
        <w:t>2) ECLI:NL:RBROT:2019:10406</w:t>
      </w:r>
      <w:r w:rsidRPr="00C077B2">
        <w:rPr>
          <w:lang w:val="en-US"/>
        </w:rPr>
        <w:br/>
      </w:r>
    </w:p>
    <w:p w14:paraId="3DAB860D" w14:textId="77777777" w:rsidR="00F33908" w:rsidRPr="00C077B2" w:rsidRDefault="00F33908" w:rsidP="00F33908">
      <w:pPr>
        <w:rPr>
          <w:lang w:val="en-US"/>
        </w:rPr>
      </w:pPr>
      <w:r w:rsidRPr="00C077B2">
        <w:rPr>
          <w:lang w:val="en-US"/>
        </w:rPr>
        <w:t xml:space="preserve">3) NRC, 20 </w:t>
      </w:r>
      <w:proofErr w:type="spellStart"/>
      <w:r w:rsidRPr="00C077B2">
        <w:rPr>
          <w:lang w:val="en-US"/>
        </w:rPr>
        <w:t>december</w:t>
      </w:r>
      <w:proofErr w:type="spellEnd"/>
      <w:r w:rsidRPr="00C077B2">
        <w:rPr>
          <w:lang w:val="en-US"/>
        </w:rPr>
        <w:t xml:space="preserve"> 2019 (https://www.nrc.nl/nieuws/2019/12/20/rubberkorrels-nog-steeds-op-meeste-kunstgrasvelden-a3984604)</w:t>
      </w:r>
      <w:r w:rsidRPr="00C077B2">
        <w:rPr>
          <w:lang w:val="en-US"/>
        </w:rPr>
        <w:br/>
      </w:r>
    </w:p>
    <w:p w14:paraId="784272C4" w14:textId="77777777" w:rsidR="00646516" w:rsidRPr="00F33908" w:rsidRDefault="00646516" w:rsidP="00F33908">
      <w:pPr>
        <w:autoSpaceDE w:val="0"/>
        <w:adjustRightInd w:val="0"/>
        <w:spacing w:line="240" w:lineRule="auto"/>
        <w:textAlignment w:val="auto"/>
        <w:rPr>
          <w:lang w:val="en-US"/>
        </w:rPr>
      </w:pPr>
    </w:p>
    <w:sectPr w:rsidR="00646516" w:rsidRPr="00F33908">
      <w:headerReference w:type="default" r:id="rId11"/>
      <w:head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9E73" w14:textId="77777777" w:rsidR="001447FA" w:rsidRDefault="001447FA">
      <w:pPr>
        <w:spacing w:line="240" w:lineRule="auto"/>
      </w:pPr>
      <w:r>
        <w:separator/>
      </w:r>
    </w:p>
  </w:endnote>
  <w:endnote w:type="continuationSeparator" w:id="0">
    <w:p w14:paraId="25A4F11B" w14:textId="77777777" w:rsidR="001447FA" w:rsidRDefault="00144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9C570" w14:textId="77777777" w:rsidR="001447FA" w:rsidRDefault="001447FA">
      <w:pPr>
        <w:spacing w:line="240" w:lineRule="auto"/>
      </w:pPr>
      <w:r>
        <w:separator/>
      </w:r>
    </w:p>
  </w:footnote>
  <w:footnote w:type="continuationSeparator" w:id="0">
    <w:p w14:paraId="0CEF4B12" w14:textId="77777777" w:rsidR="001447FA" w:rsidRDefault="001447FA">
      <w:pPr>
        <w:spacing w:line="240" w:lineRule="auto"/>
      </w:pPr>
      <w:r>
        <w:continuationSeparator/>
      </w:r>
    </w:p>
  </w:footnote>
  <w:footnote w:id="1">
    <w:p w14:paraId="4144016F" w14:textId="77777777" w:rsidR="00F33908" w:rsidRPr="004E2AD5" w:rsidRDefault="00F33908" w:rsidP="00F33908">
      <w:pPr>
        <w:pStyle w:val="Voetnoottekst"/>
        <w:rPr>
          <w:lang w:val="en-US"/>
        </w:rPr>
      </w:pPr>
      <w:r>
        <w:rPr>
          <w:rStyle w:val="Voetnootmarkering"/>
        </w:rPr>
        <w:footnoteRef/>
      </w:r>
      <w:r w:rsidRPr="004E2AD5">
        <w:rPr>
          <w:lang w:val="en-US"/>
        </w:rPr>
        <w:t xml:space="preserve"> https://sportengemeenten.nl/wp-content/uploads/2019/12/Brief-VSG-Zorgplicht-bij-het-gebruik-van-kunstgrasvelden-verontreiniging-door-rubberkorrels.pdf</w:t>
      </w:r>
    </w:p>
  </w:footnote>
  <w:footnote w:id="2">
    <w:p w14:paraId="68F7CE5F" w14:textId="77777777" w:rsidR="00EA6954" w:rsidRDefault="00EA6954">
      <w:pPr>
        <w:pStyle w:val="Voetnoottekst"/>
      </w:pPr>
      <w:r>
        <w:rPr>
          <w:rStyle w:val="Voetnootmarkering"/>
        </w:rPr>
        <w:footnoteRef/>
      </w:r>
      <w:r>
        <w:t xml:space="preserve"> </w:t>
      </w:r>
      <w:r>
        <w:rPr>
          <w:color w:val="211D1F"/>
          <w:sz w:val="18"/>
          <w:szCs w:val="18"/>
        </w:rPr>
        <w:t>Tweede Kamer, vergaderjaar 2018–2019, 30 234, nr. 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BA17C" w14:textId="77777777" w:rsidR="00646516" w:rsidRDefault="00A11281">
    <w:pPr>
      <w:pStyle w:val="MarginlessContainer"/>
    </w:pPr>
    <w:r>
      <w:rPr>
        <w:noProof/>
      </w:rPr>
      <mc:AlternateContent>
        <mc:Choice Requires="wps">
          <w:drawing>
            <wp:anchor distT="0" distB="0" distL="0" distR="0" simplePos="0" relativeHeight="251651584" behindDoc="0" locked="1" layoutInCell="1" allowOverlap="1" wp14:anchorId="7806F11F" wp14:editId="3D5D17CA">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C7C8099" w14:textId="77777777" w:rsidR="00646516" w:rsidRDefault="00A11281">
                          <w:pPr>
                            <w:pStyle w:val="AfzendgegevensKop0"/>
                          </w:pPr>
                          <w:r>
                            <w:t>Ministerie van Infrastructuur en Waterstaat</w:t>
                          </w:r>
                        </w:p>
                        <w:p w14:paraId="1F5E2C39" w14:textId="77777777" w:rsidR="003B0282" w:rsidRDefault="003B0282" w:rsidP="003B0282"/>
                        <w:p w14:paraId="7AD35AD9" w14:textId="77777777" w:rsidR="003B0282" w:rsidRPr="005B715E" w:rsidRDefault="003B0282" w:rsidP="003B0282">
                          <w:pPr>
                            <w:pStyle w:val="Afzendgegevens"/>
                            <w:rPr>
                              <w:b/>
                            </w:rPr>
                          </w:pPr>
                          <w:r w:rsidRPr="005B715E">
                            <w:rPr>
                              <w:b/>
                            </w:rPr>
                            <w:t>Ons kenmerk</w:t>
                          </w:r>
                        </w:p>
                        <w:p w14:paraId="1951365D" w14:textId="77777777" w:rsidR="003B0282" w:rsidRPr="000922E5" w:rsidRDefault="003B0282" w:rsidP="003B0282">
                          <w:pPr>
                            <w:pStyle w:val="Afzendgegevens"/>
                            <w:rPr>
                              <w:lang w:val="de-DE"/>
                            </w:rPr>
                          </w:pPr>
                          <w:r w:rsidRPr="000922E5">
                            <w:rPr>
                              <w:lang w:val="de-DE"/>
                            </w:rPr>
                            <w:t>IENW/BSK-2020/12442</w:t>
                          </w:r>
                        </w:p>
                        <w:p w14:paraId="5B9F4741" w14:textId="77777777" w:rsidR="003B0282" w:rsidRPr="003B0282" w:rsidRDefault="003B0282" w:rsidP="003B0282"/>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rsidR="00646516" w:rsidRDefault="00A11281">
                    <w:pPr>
                      <w:pStyle w:val="AfzendgegevensKop0"/>
                    </w:pPr>
                    <w:r>
                      <w:t>Ministerie van Infrastructuur en Waterstaat</w:t>
                    </w:r>
                  </w:p>
                  <w:p w:rsidR="003B0282" w:rsidRDefault="003B0282" w:rsidP="003B0282"/>
                  <w:p w:rsidR="003B0282" w:rsidRPr="005B715E" w:rsidRDefault="003B0282" w:rsidP="003B0282">
                    <w:pPr>
                      <w:pStyle w:val="Afzendgegevens"/>
                      <w:rPr>
                        <w:b/>
                      </w:rPr>
                    </w:pPr>
                    <w:r w:rsidRPr="005B715E">
                      <w:rPr>
                        <w:b/>
                      </w:rPr>
                      <w:t>Ons kenmerk</w:t>
                    </w:r>
                  </w:p>
                  <w:p w:rsidR="003B0282" w:rsidRPr="000922E5" w:rsidRDefault="003B0282" w:rsidP="003B0282">
                    <w:pPr>
                      <w:pStyle w:val="Afzendgegevens"/>
                      <w:rPr>
                        <w:lang w:val="de-DE"/>
                      </w:rPr>
                    </w:pPr>
                    <w:r w:rsidRPr="000922E5">
                      <w:rPr>
                        <w:lang w:val="de-DE"/>
                      </w:rPr>
                      <w:t>IENW/BSK-2020/12442</w:t>
                    </w:r>
                  </w:p>
                  <w:p w:rsidR="003B0282" w:rsidRPr="003B0282" w:rsidRDefault="003B0282" w:rsidP="003B0282"/>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7667F05" wp14:editId="7223A619">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0B58BB" w14:textId="77777777" w:rsidR="00646516" w:rsidRDefault="00A11281">
                          <w:pPr>
                            <w:pStyle w:val="Referentiegegevens"/>
                          </w:pPr>
                          <w:r>
                            <w:t xml:space="preserve">Pagina </w:t>
                          </w:r>
                          <w:r>
                            <w:fldChar w:fldCharType="begin"/>
                          </w:r>
                          <w:r>
                            <w:instrText>PAGE</w:instrText>
                          </w:r>
                          <w:r>
                            <w:fldChar w:fldCharType="separate"/>
                          </w:r>
                          <w:r w:rsidR="0051425C">
                            <w:rPr>
                              <w:noProof/>
                            </w:rPr>
                            <w:t>2</w:t>
                          </w:r>
                          <w:r>
                            <w:fldChar w:fldCharType="end"/>
                          </w:r>
                          <w:r>
                            <w:t xml:space="preserve"> van </w:t>
                          </w:r>
                          <w:r>
                            <w:fldChar w:fldCharType="begin"/>
                          </w:r>
                          <w:r>
                            <w:instrText>NUMPAGES</w:instrText>
                          </w:r>
                          <w:r>
                            <w:fldChar w:fldCharType="separate"/>
                          </w:r>
                          <w:r w:rsidR="0051425C">
                            <w:rPr>
                              <w:noProof/>
                            </w:rPr>
                            <w:t>4</w:t>
                          </w:r>
                          <w:r>
                            <w:fldChar w:fldCharType="end"/>
                          </w:r>
                        </w:p>
                      </w:txbxContent>
                    </wps:txbx>
                    <wps:bodyPr vert="horz" wrap="square" lIns="0" tIns="0" rIns="0" bIns="0" anchor="t" anchorCtr="0"/>
                  </wps:wsp>
                </a:graphicData>
              </a:graphic>
            </wp:anchor>
          </w:drawing>
        </mc:Choice>
        <mc:Fallback>
          <w:pict>
            <v:shapetype w14:anchorId="37667F05" id="_x0000_t202" coordsize="21600,21600" o:spt="202" path="m,l,21600r21600,l21600,xe">
              <v:stroke joinstyle="miter"/>
              <v:path gradientshapeok="t" o:connecttype="rect"/>
            </v:shapetype>
            <v:shap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4F0B58BB" w14:textId="77777777" w:rsidR="00646516" w:rsidRDefault="00A11281">
                    <w:pPr>
                      <w:pStyle w:val="Referentiegegevens"/>
                    </w:pPr>
                    <w:r>
                      <w:t xml:space="preserve">Pagina </w:t>
                    </w:r>
                    <w:r>
                      <w:fldChar w:fldCharType="begin"/>
                    </w:r>
                    <w:r>
                      <w:instrText>PAGE</w:instrText>
                    </w:r>
                    <w:r>
                      <w:fldChar w:fldCharType="separate"/>
                    </w:r>
                    <w:r w:rsidR="0051425C">
                      <w:rPr>
                        <w:noProof/>
                      </w:rPr>
                      <w:t>2</w:t>
                    </w:r>
                    <w:r>
                      <w:fldChar w:fldCharType="end"/>
                    </w:r>
                    <w:r>
                      <w:t xml:space="preserve"> van </w:t>
                    </w:r>
                    <w:r>
                      <w:fldChar w:fldCharType="begin"/>
                    </w:r>
                    <w:r>
                      <w:instrText>NUMPAGES</w:instrText>
                    </w:r>
                    <w:r>
                      <w:fldChar w:fldCharType="separate"/>
                    </w:r>
                    <w:r w:rsidR="0051425C">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CA811A1" wp14:editId="36B933C4">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4BDD8EB" w14:textId="77777777" w:rsidR="008E12B3" w:rsidRDefault="008E12B3"/>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rsidR="008E12B3" w:rsidRDefault="008E12B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A03BDB7" wp14:editId="7C921BAC">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B1EFA6" w14:textId="77777777" w:rsidR="008E12B3" w:rsidRDefault="008E12B3"/>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rsidR="008E12B3" w:rsidRDefault="008E12B3"/>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D1F1" w14:textId="77777777" w:rsidR="00646516" w:rsidRDefault="00A11281">
    <w:pPr>
      <w:pStyle w:val="MarginlessContainer"/>
      <w:spacing w:after="7029" w:line="14" w:lineRule="exact"/>
    </w:pPr>
    <w:r>
      <w:rPr>
        <w:noProof/>
      </w:rPr>
      <mc:AlternateContent>
        <mc:Choice Requires="wps">
          <w:drawing>
            <wp:anchor distT="0" distB="0" distL="0" distR="0" simplePos="0" relativeHeight="251655680" behindDoc="0" locked="1" layoutInCell="1" allowOverlap="1" wp14:anchorId="0C3CA1FA" wp14:editId="0D1EBD7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5CEA590" w14:textId="77777777" w:rsidR="008E12B3" w:rsidRDefault="008E12B3"/>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rsidR="008E12B3" w:rsidRDefault="008E12B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57BA00" wp14:editId="1387732F">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3096714" w14:textId="77777777" w:rsidR="00646516" w:rsidRDefault="00A11281">
                          <w:pPr>
                            <w:pStyle w:val="Referentiegegevens"/>
                          </w:pPr>
                          <w:r>
                            <w:t xml:space="preserve">Pagina </w:t>
                          </w:r>
                          <w:r>
                            <w:fldChar w:fldCharType="begin"/>
                          </w:r>
                          <w:r>
                            <w:instrText>PAGE</w:instrText>
                          </w:r>
                          <w:r>
                            <w:fldChar w:fldCharType="separate"/>
                          </w:r>
                          <w:r w:rsidR="0051425C">
                            <w:rPr>
                              <w:noProof/>
                            </w:rPr>
                            <w:t>1</w:t>
                          </w:r>
                          <w:r>
                            <w:fldChar w:fldCharType="end"/>
                          </w:r>
                          <w:r>
                            <w:t xml:space="preserve"> van </w:t>
                          </w:r>
                          <w:r>
                            <w:fldChar w:fldCharType="begin"/>
                          </w:r>
                          <w:r>
                            <w:instrText>NUMPAGES</w:instrText>
                          </w:r>
                          <w:r>
                            <w:fldChar w:fldCharType="separate"/>
                          </w:r>
                          <w:r w:rsidR="0051425C">
                            <w:rPr>
                              <w:noProof/>
                            </w:rPr>
                            <w:t>4</w:t>
                          </w:r>
                          <w:r>
                            <w:fldChar w:fldCharType="end"/>
                          </w:r>
                        </w:p>
                      </w:txbxContent>
                    </wps:txbx>
                    <wps:bodyPr vert="horz" wrap="square" lIns="0" tIns="0" rIns="0" bIns="0" anchor="t" anchorCtr="0"/>
                  </wps:wsp>
                </a:graphicData>
              </a:graphic>
            </wp:anchor>
          </w:drawing>
        </mc:Choice>
        <mc:Fallback>
          <w:pict>
            <v:shapetype w14:anchorId="6F57BA00" id="_x0000_t202" coordsize="21600,21600" o:spt="202" path="m,l,21600r21600,l21600,xe">
              <v:stroke joinstyle="miter"/>
              <v:path gradientshapeok="t" o:connecttype="rect"/>
            </v:shapetype>
            <v:shap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3096714" w14:textId="77777777" w:rsidR="00646516" w:rsidRDefault="00A11281">
                    <w:pPr>
                      <w:pStyle w:val="Referentiegegevens"/>
                    </w:pPr>
                    <w:r>
                      <w:t xml:space="preserve">Pagina </w:t>
                    </w:r>
                    <w:r>
                      <w:fldChar w:fldCharType="begin"/>
                    </w:r>
                    <w:r>
                      <w:instrText>PAGE</w:instrText>
                    </w:r>
                    <w:r>
                      <w:fldChar w:fldCharType="separate"/>
                    </w:r>
                    <w:r w:rsidR="0051425C">
                      <w:rPr>
                        <w:noProof/>
                      </w:rPr>
                      <w:t>1</w:t>
                    </w:r>
                    <w:r>
                      <w:fldChar w:fldCharType="end"/>
                    </w:r>
                    <w:r>
                      <w:t xml:space="preserve"> van </w:t>
                    </w:r>
                    <w:r>
                      <w:fldChar w:fldCharType="begin"/>
                    </w:r>
                    <w:r>
                      <w:instrText>NUMPAGES</w:instrText>
                    </w:r>
                    <w:r>
                      <w:fldChar w:fldCharType="separate"/>
                    </w:r>
                    <w:r w:rsidR="0051425C">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E5A9C2E" wp14:editId="05265CD8">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76426BF" w14:textId="77777777" w:rsidR="00646516" w:rsidRDefault="00A11281">
                          <w:pPr>
                            <w:pStyle w:val="AfzendgegevensKop0"/>
                          </w:pPr>
                          <w:r>
                            <w:t>Ministerie van Infrastructuur en Waterstaat</w:t>
                          </w:r>
                        </w:p>
                        <w:p w14:paraId="182F4A00" w14:textId="77777777" w:rsidR="00646516" w:rsidRDefault="00646516">
                          <w:pPr>
                            <w:pStyle w:val="WitregelW1"/>
                          </w:pPr>
                        </w:p>
                        <w:p w14:paraId="6936A8F4" w14:textId="77777777" w:rsidR="00646516" w:rsidRDefault="00A11281">
                          <w:pPr>
                            <w:pStyle w:val="Afzendgegevens"/>
                          </w:pPr>
                          <w:r>
                            <w:t>Rijnstraat 8</w:t>
                          </w:r>
                        </w:p>
                        <w:p w14:paraId="70FC995D" w14:textId="77777777" w:rsidR="00646516" w:rsidRPr="00F33908" w:rsidRDefault="00A11281">
                          <w:pPr>
                            <w:pStyle w:val="Afzendgegevens"/>
                            <w:rPr>
                              <w:lang w:val="de-DE"/>
                            </w:rPr>
                          </w:pPr>
                          <w:r w:rsidRPr="00F33908">
                            <w:rPr>
                              <w:lang w:val="de-DE"/>
                            </w:rPr>
                            <w:t>2515 XP  Den Haag</w:t>
                          </w:r>
                        </w:p>
                        <w:p w14:paraId="2594873D" w14:textId="77777777" w:rsidR="00646516" w:rsidRPr="00F33908" w:rsidRDefault="00A11281">
                          <w:pPr>
                            <w:pStyle w:val="Afzendgegevens"/>
                            <w:rPr>
                              <w:lang w:val="de-DE"/>
                            </w:rPr>
                          </w:pPr>
                          <w:r w:rsidRPr="00F33908">
                            <w:rPr>
                              <w:lang w:val="de-DE"/>
                            </w:rPr>
                            <w:t>Postbus 20901</w:t>
                          </w:r>
                        </w:p>
                        <w:p w14:paraId="4E14EBC7" w14:textId="77777777" w:rsidR="00646516" w:rsidRPr="00F33908" w:rsidRDefault="00A11281">
                          <w:pPr>
                            <w:pStyle w:val="Afzendgegevens"/>
                            <w:rPr>
                              <w:lang w:val="de-DE"/>
                            </w:rPr>
                          </w:pPr>
                          <w:r w:rsidRPr="00F33908">
                            <w:rPr>
                              <w:lang w:val="de-DE"/>
                            </w:rPr>
                            <w:t>2500 EX Den Haag</w:t>
                          </w:r>
                        </w:p>
                        <w:p w14:paraId="13A6091D" w14:textId="77777777" w:rsidR="00646516" w:rsidRPr="00F33908" w:rsidRDefault="00646516">
                          <w:pPr>
                            <w:pStyle w:val="WitregelW1"/>
                            <w:rPr>
                              <w:lang w:val="de-DE"/>
                            </w:rPr>
                          </w:pPr>
                        </w:p>
                        <w:p w14:paraId="63B84C83" w14:textId="77777777" w:rsidR="00646516" w:rsidRPr="00F33908" w:rsidRDefault="00A11281">
                          <w:pPr>
                            <w:pStyle w:val="Afzendgegevens"/>
                            <w:rPr>
                              <w:lang w:val="de-DE"/>
                            </w:rPr>
                          </w:pPr>
                          <w:r w:rsidRPr="00F33908">
                            <w:rPr>
                              <w:lang w:val="de-DE"/>
                            </w:rPr>
                            <w:t>T   070-456 0000</w:t>
                          </w:r>
                        </w:p>
                        <w:p w14:paraId="305C3986" w14:textId="77777777" w:rsidR="00646516" w:rsidRPr="005B715E" w:rsidRDefault="00A11281">
                          <w:pPr>
                            <w:pStyle w:val="Afzendgegevens"/>
                          </w:pPr>
                          <w:r w:rsidRPr="005B715E">
                            <w:t>F   070-456 1111</w:t>
                          </w:r>
                        </w:p>
                        <w:p w14:paraId="5D178DCA" w14:textId="77777777" w:rsidR="000922E5" w:rsidRDefault="000922E5" w:rsidP="000922E5"/>
                        <w:p w14:paraId="6BA75C7E" w14:textId="77777777" w:rsidR="000922E5" w:rsidRPr="005B715E" w:rsidRDefault="000922E5" w:rsidP="000922E5">
                          <w:pPr>
                            <w:pStyle w:val="Afzendgegevens"/>
                            <w:rPr>
                              <w:b/>
                            </w:rPr>
                          </w:pPr>
                          <w:r w:rsidRPr="005B715E">
                            <w:rPr>
                              <w:b/>
                            </w:rPr>
                            <w:t>Ons kenmerk</w:t>
                          </w:r>
                        </w:p>
                        <w:p w14:paraId="0E942D03" w14:textId="77777777" w:rsidR="000922E5" w:rsidRPr="005B715E" w:rsidRDefault="000922E5" w:rsidP="000922E5">
                          <w:pPr>
                            <w:pStyle w:val="Afzendgegevens"/>
                          </w:pPr>
                          <w:r w:rsidRPr="005B715E">
                            <w:t>IENW/BSK-2020/12442</w:t>
                          </w:r>
                        </w:p>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rsidR="00646516" w:rsidRDefault="00A11281">
                    <w:pPr>
                      <w:pStyle w:val="AfzendgegevensKop0"/>
                    </w:pPr>
                    <w:r>
                      <w:t>Ministerie van Infrastructuur en Waterstaat</w:t>
                    </w:r>
                  </w:p>
                  <w:p w:rsidR="00646516" w:rsidRDefault="00646516">
                    <w:pPr>
                      <w:pStyle w:val="WitregelW1"/>
                    </w:pPr>
                  </w:p>
                  <w:p w:rsidR="00646516" w:rsidRDefault="00A11281">
                    <w:pPr>
                      <w:pStyle w:val="Afzendgegevens"/>
                    </w:pPr>
                    <w:r>
                      <w:t>Rijnstraat 8</w:t>
                    </w:r>
                  </w:p>
                  <w:p w:rsidR="00646516" w:rsidRPr="00F33908" w:rsidRDefault="00A11281">
                    <w:pPr>
                      <w:pStyle w:val="Afzendgegevens"/>
                      <w:rPr>
                        <w:lang w:val="de-DE"/>
                      </w:rPr>
                    </w:pPr>
                    <w:r w:rsidRPr="00F33908">
                      <w:rPr>
                        <w:lang w:val="de-DE"/>
                      </w:rPr>
                      <w:t>2515 XP  Den Haag</w:t>
                    </w:r>
                  </w:p>
                  <w:p w:rsidR="00646516" w:rsidRPr="00F33908" w:rsidRDefault="00A11281">
                    <w:pPr>
                      <w:pStyle w:val="Afzendgegevens"/>
                      <w:rPr>
                        <w:lang w:val="de-DE"/>
                      </w:rPr>
                    </w:pPr>
                    <w:r w:rsidRPr="00F33908">
                      <w:rPr>
                        <w:lang w:val="de-DE"/>
                      </w:rPr>
                      <w:t>Postbus 20901</w:t>
                    </w:r>
                  </w:p>
                  <w:p w:rsidR="00646516" w:rsidRPr="00F33908" w:rsidRDefault="00A11281">
                    <w:pPr>
                      <w:pStyle w:val="Afzendgegevens"/>
                      <w:rPr>
                        <w:lang w:val="de-DE"/>
                      </w:rPr>
                    </w:pPr>
                    <w:r w:rsidRPr="00F33908">
                      <w:rPr>
                        <w:lang w:val="de-DE"/>
                      </w:rPr>
                      <w:t>2500 EX Den Haag</w:t>
                    </w:r>
                  </w:p>
                  <w:p w:rsidR="00646516" w:rsidRPr="00F33908" w:rsidRDefault="00646516">
                    <w:pPr>
                      <w:pStyle w:val="WitregelW1"/>
                      <w:rPr>
                        <w:lang w:val="de-DE"/>
                      </w:rPr>
                    </w:pPr>
                  </w:p>
                  <w:p w:rsidR="00646516" w:rsidRPr="00F33908" w:rsidRDefault="00A11281">
                    <w:pPr>
                      <w:pStyle w:val="Afzendgegevens"/>
                      <w:rPr>
                        <w:lang w:val="de-DE"/>
                      </w:rPr>
                    </w:pPr>
                    <w:r w:rsidRPr="00F33908">
                      <w:rPr>
                        <w:lang w:val="de-DE"/>
                      </w:rPr>
                      <w:t>T   070-456 0000</w:t>
                    </w:r>
                  </w:p>
                  <w:p w:rsidR="00646516" w:rsidRPr="005B715E" w:rsidRDefault="00A11281">
                    <w:pPr>
                      <w:pStyle w:val="Afzendgegevens"/>
                    </w:pPr>
                    <w:r w:rsidRPr="005B715E">
                      <w:t>F   070-456 1111</w:t>
                    </w:r>
                  </w:p>
                  <w:p w:rsidR="000922E5" w:rsidRDefault="000922E5" w:rsidP="000922E5"/>
                  <w:p w:rsidR="000922E5" w:rsidRPr="005B715E" w:rsidRDefault="000922E5" w:rsidP="000922E5">
                    <w:pPr>
                      <w:pStyle w:val="Afzendgegevens"/>
                      <w:rPr>
                        <w:b/>
                      </w:rPr>
                    </w:pPr>
                    <w:r w:rsidRPr="005B715E">
                      <w:rPr>
                        <w:b/>
                      </w:rPr>
                      <w:t>Ons kenmerk</w:t>
                    </w:r>
                  </w:p>
                  <w:p w:rsidR="000922E5" w:rsidRPr="005B715E" w:rsidRDefault="000922E5" w:rsidP="000922E5">
                    <w:pPr>
                      <w:pStyle w:val="Afzendgegevens"/>
                    </w:pPr>
                    <w:r w:rsidRPr="005B715E">
                      <w:t>IENW/BSK-2020/12442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C46C90" wp14:editId="29859C9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C5A3824" w14:textId="77777777" w:rsidR="008E12B3" w:rsidRDefault="008E12B3"/>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rsidR="008E12B3" w:rsidRDefault="008E12B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5D52340" wp14:editId="5CB61249">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DE1B3A4" w14:textId="77777777" w:rsidR="00646516" w:rsidRDefault="00A11281">
                          <w:pPr>
                            <w:pStyle w:val="MarginlessContainer"/>
                          </w:pPr>
                          <w:r>
                            <w:rPr>
                              <w:noProof/>
                            </w:rPr>
                            <w:drawing>
                              <wp:inline distT="0" distB="0" distL="0" distR="0" wp14:anchorId="2866F93C" wp14:editId="11744AFE">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rsidR="00646516" w:rsidRDefault="00A11281">
                    <w:pPr>
                      <w:pStyle w:val="MarginlessContainer"/>
                    </w:pPr>
                    <w:r>
                      <w:rPr>
                        <w:noProof/>
                        <w:lang w:val="en-GB" w:eastAsia="en-GB"/>
                      </w:rPr>
                      <w:drawing>
                        <wp:inline distT="0" distB="0" distL="0" distR="0">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FE851A9" wp14:editId="1E91A3C0">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F47C4AF" w14:textId="77777777" w:rsidR="00646516" w:rsidRDefault="00A11281">
                          <w:pPr>
                            <w:pStyle w:val="Referentiegegevens"/>
                          </w:pPr>
                          <w:r>
                            <w:t>&gt; Retouradres Postbus 20901 2500 EX  Den Haag</w:t>
                          </w:r>
                        </w:p>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rsidR="00646516" w:rsidRDefault="00A11281">
                    <w:pPr>
                      <w:pStyle w:val="Referentiegegevens"/>
                    </w:pPr>
                    <w:r>
                      <w:t>&gt; Retouradres Postbus 20901 2500 EX  Den Haag</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443D10B" wp14:editId="48B77A19">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6AFDE6B" w14:textId="77777777" w:rsidR="00646516" w:rsidRDefault="00A11281">
                          <w:r>
                            <w:t>De voorzitter van de Tweede Kamer</w:t>
                          </w:r>
                          <w:r>
                            <w:br/>
                            <w:t>der Staten-Generaal</w:t>
                          </w:r>
                          <w:r>
                            <w:br/>
                            <w:t>Binnenhof 4</w:t>
                          </w:r>
                          <w:r>
                            <w:br/>
                            <w:t>2513 AA  DEN HAAG</w:t>
                          </w:r>
                        </w:p>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rsidR="00646516" w:rsidRDefault="00A11281">
                    <w:r>
                      <w:t>De voorzitter van de Tweede Kamer</w:t>
                    </w:r>
                    <w:r>
                      <w:br/>
                      <w:t>der Staten-Generaal</w:t>
                    </w:r>
                    <w:r>
                      <w:br/>
                      <w:t>Binnenhof 4</w:t>
                    </w:r>
                    <w:r>
                      <w:br/>
                      <w:t>2513 AA  DEN HAAG</w:t>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D3E886" wp14:editId="798C358B">
              <wp:simplePos x="0" y="0"/>
              <wp:positionH relativeFrom="page">
                <wp:posOffset>1004570</wp:posOffset>
              </wp:positionH>
              <wp:positionV relativeFrom="page">
                <wp:posOffset>3633470</wp:posOffset>
              </wp:positionV>
              <wp:extent cx="4105275" cy="7950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7950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46516" w14:paraId="24C31CE4" w14:textId="77777777">
                            <w:trPr>
                              <w:trHeight w:val="200"/>
                            </w:trPr>
                            <w:tc>
                              <w:tcPr>
                                <w:tcW w:w="1140" w:type="dxa"/>
                              </w:tcPr>
                              <w:p w14:paraId="6A273D84" w14:textId="77777777" w:rsidR="00646516" w:rsidRDefault="00646516"/>
                            </w:tc>
                            <w:tc>
                              <w:tcPr>
                                <w:tcW w:w="5400" w:type="dxa"/>
                              </w:tcPr>
                              <w:p w14:paraId="7E6FDECB" w14:textId="77777777" w:rsidR="00646516" w:rsidRDefault="00646516"/>
                            </w:tc>
                          </w:tr>
                          <w:tr w:rsidR="00646516" w14:paraId="731794D7" w14:textId="77777777">
                            <w:trPr>
                              <w:trHeight w:val="240"/>
                            </w:trPr>
                            <w:tc>
                              <w:tcPr>
                                <w:tcW w:w="1140" w:type="dxa"/>
                              </w:tcPr>
                              <w:p w14:paraId="6C381624" w14:textId="77777777" w:rsidR="00646516" w:rsidRDefault="00A11281">
                                <w:r>
                                  <w:t>Datum</w:t>
                                </w:r>
                              </w:p>
                            </w:tc>
                            <w:tc>
                              <w:tcPr>
                                <w:tcW w:w="5400" w:type="dxa"/>
                              </w:tcPr>
                              <w:p w14:paraId="3EB64F93" w14:textId="77777777" w:rsidR="00646516" w:rsidRDefault="00565992">
                                <w:r>
                                  <w:t>10 februari 2020</w:t>
                                </w:r>
                              </w:p>
                            </w:tc>
                          </w:tr>
                          <w:tr w:rsidR="00646516" w14:paraId="32F5D22D" w14:textId="77777777">
                            <w:trPr>
                              <w:trHeight w:val="240"/>
                            </w:trPr>
                            <w:tc>
                              <w:tcPr>
                                <w:tcW w:w="1140" w:type="dxa"/>
                              </w:tcPr>
                              <w:p w14:paraId="6AB5DF29" w14:textId="77777777" w:rsidR="00646516" w:rsidRDefault="00A11281">
                                <w:r>
                                  <w:t>Betreft</w:t>
                                </w:r>
                              </w:p>
                            </w:tc>
                            <w:tc>
                              <w:tcPr>
                                <w:tcW w:w="5400" w:type="dxa"/>
                              </w:tcPr>
                              <w:p w14:paraId="5E3F06D4" w14:textId="77777777" w:rsidR="00646516" w:rsidRDefault="00A11281" w:rsidP="00F33908">
                                <w:r>
                                  <w:t xml:space="preserve">antwoorden </w:t>
                                </w:r>
                                <w:r w:rsidR="00F33908">
                                  <w:t>Kamer</w:t>
                                </w:r>
                                <w:r>
                                  <w:t>vragen over recente ontwikkelingen met betrekking tot het gebruik van rubbergranulaat bij kunstgrasvelden</w:t>
                                </w:r>
                              </w:p>
                            </w:tc>
                          </w:tr>
                          <w:tr w:rsidR="00646516" w14:paraId="63B09246" w14:textId="77777777">
                            <w:trPr>
                              <w:trHeight w:val="200"/>
                            </w:trPr>
                            <w:tc>
                              <w:tcPr>
                                <w:tcW w:w="1140" w:type="dxa"/>
                              </w:tcPr>
                              <w:p w14:paraId="1B8CD60D" w14:textId="77777777" w:rsidR="00646516" w:rsidRDefault="00646516"/>
                            </w:tc>
                            <w:tc>
                              <w:tcPr>
                                <w:tcW w:w="5400" w:type="dxa"/>
                              </w:tcPr>
                              <w:p w14:paraId="04FC7210" w14:textId="77777777" w:rsidR="00646516" w:rsidRDefault="00646516"/>
                            </w:tc>
                          </w:tr>
                        </w:tbl>
                        <w:p w14:paraId="07E865B1" w14:textId="77777777" w:rsidR="008E12B3" w:rsidRDefault="008E12B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1D3E886" id="Documentgegevens" o:spid="_x0000_s1037" type="#_x0000_t202" style="position:absolute;margin-left:79.1pt;margin-top:286.1pt;width:323.25pt;height:62.6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kFuwEAAFoDAAAOAAAAZHJzL2Uyb0RvYy54bWysU8Fu2zAMvQ/oPwi6N3aCZl2NOMXWoMOA&#10;YSvQ9QMUmbIFWKImKbGzrx8lx+mw3oZdaIqknt4j6c39aHp2BB802povFyVnYCU22rY1f/nxeP2B&#10;sxCFbUSPFmp+gsDvt1fvNoOrYIUd9g14RiA2VIOreRejq4oiyA6MCAt0YCmp0BsR6ejbovFiIHTT&#10;F6uyfF8M6BvnUUIIFN1NSb7N+EqBjN+VChBZX3PiFrP12e6TLbYbUbVeuE7LMw3xDyyM0JYevUDt&#10;RBTs4PUbKKOlx4AqLiSaApXSErIGUrMs/1Lz3AkHWQs1J7hLm8L/g5Xfjk+e6abmd5xZYWhEO5QH&#10;Aza20MIRbEg9GlyoqPTZUXEcP+FIs57jgYJJ+qi8SV8SxShP3T5dOgxjZJKCN8tyvbpdcyYpd3u3&#10;Lld5BMXrbedD/AxoWHJq7mmCubHi+DVEYkKlc0l6zOKj7vsUTxQnKsmL437MspYXnntsTkSflpVw&#10;O/S/OBto8DUPPw/CA2f9F0udTVsyO3529rMjrKSrNY+cTe5DzNs0cfl4iKh0pplITC+eudEAM/vz&#10;sqUN+fOcq15/ie1vAAAA//8DAFBLAwQUAAYACAAAACEAMHwAKuEAAAALAQAADwAAAGRycy9kb3du&#10;cmV2LnhtbEyPwU7DMAyG70i8Q+RJ3Fi6amu70nSaEJyQEF05cEybrI3WOKXJtvL2mNO4+Zc//f5c&#10;7GY7sIuevHEoYLWMgGlsnTLYCfisXx8zYD5IVHJwqAX8aA+78v6ukLlyV6z05RA6RiXocymgD2HM&#10;Ofdtr630SzdqpN3RTVYGilPH1SSvVG4HHkdRwq00SBd6OernXrenw9kK2H9h9WK+35uP6liZut5G&#10;+JachHhYzPsnYEHP4QbDnz6pQ0lOjTuj8mygvMliQgVs0pgGIrJonQJrBCTbdA28LPj/H8pfAAAA&#10;//8DAFBLAQItABQABgAIAAAAIQC2gziS/gAAAOEBAAATAAAAAAAAAAAAAAAAAAAAAABbQ29udGVu&#10;dF9UeXBlc10ueG1sUEsBAi0AFAAGAAgAAAAhADj9If/WAAAAlAEAAAsAAAAAAAAAAAAAAAAALwEA&#10;AF9yZWxzLy5yZWxzUEsBAi0AFAAGAAgAAAAhAJZj2QW7AQAAWgMAAA4AAAAAAAAAAAAAAAAALgIA&#10;AGRycy9lMm9Eb2MueG1sUEsBAi0AFAAGAAgAAAAhADB8ACrhAAAACwEAAA8AAAAAAAAAAAAAAAAA&#10;FQQAAGRycy9kb3ducmV2LnhtbFBLBQYAAAAABAAEAPMAAAAjBQAAAAA=&#10;" filled="f" stroked="f">
              <v:textbox inset="0,0,0,0">
                <w:txbxContent>
                  <w:tbl>
                    <w:tblPr>
                      <w:tblW w:w="0" w:type="auto"/>
                      <w:tblLayout w:type="fixed"/>
                      <w:tblLook w:val="07E0" w:firstRow="1" w:lastRow="1" w:firstColumn="1" w:lastColumn="1" w:noHBand="1" w:noVBand="1"/>
                    </w:tblPr>
                    <w:tblGrid>
                      <w:gridCol w:w="1140"/>
                      <w:gridCol w:w="5400"/>
                    </w:tblGrid>
                    <w:tr w:rsidR="00646516" w14:paraId="24C31CE4" w14:textId="77777777">
                      <w:trPr>
                        <w:trHeight w:val="200"/>
                      </w:trPr>
                      <w:tc>
                        <w:tcPr>
                          <w:tcW w:w="1140" w:type="dxa"/>
                        </w:tcPr>
                        <w:p w14:paraId="6A273D84" w14:textId="77777777" w:rsidR="00646516" w:rsidRDefault="00646516"/>
                      </w:tc>
                      <w:tc>
                        <w:tcPr>
                          <w:tcW w:w="5400" w:type="dxa"/>
                        </w:tcPr>
                        <w:p w14:paraId="7E6FDECB" w14:textId="77777777" w:rsidR="00646516" w:rsidRDefault="00646516"/>
                      </w:tc>
                    </w:tr>
                    <w:tr w:rsidR="00646516" w14:paraId="731794D7" w14:textId="77777777">
                      <w:trPr>
                        <w:trHeight w:val="240"/>
                      </w:trPr>
                      <w:tc>
                        <w:tcPr>
                          <w:tcW w:w="1140" w:type="dxa"/>
                        </w:tcPr>
                        <w:p w14:paraId="6C381624" w14:textId="77777777" w:rsidR="00646516" w:rsidRDefault="00A11281">
                          <w:r>
                            <w:t>Datum</w:t>
                          </w:r>
                        </w:p>
                      </w:tc>
                      <w:tc>
                        <w:tcPr>
                          <w:tcW w:w="5400" w:type="dxa"/>
                        </w:tcPr>
                        <w:p w14:paraId="3EB64F93" w14:textId="77777777" w:rsidR="00646516" w:rsidRDefault="00565992">
                          <w:r>
                            <w:t>10 februari 2020</w:t>
                          </w:r>
                        </w:p>
                      </w:tc>
                    </w:tr>
                    <w:tr w:rsidR="00646516" w14:paraId="32F5D22D" w14:textId="77777777">
                      <w:trPr>
                        <w:trHeight w:val="240"/>
                      </w:trPr>
                      <w:tc>
                        <w:tcPr>
                          <w:tcW w:w="1140" w:type="dxa"/>
                        </w:tcPr>
                        <w:p w14:paraId="6AB5DF29" w14:textId="77777777" w:rsidR="00646516" w:rsidRDefault="00A11281">
                          <w:r>
                            <w:t>Betreft</w:t>
                          </w:r>
                        </w:p>
                      </w:tc>
                      <w:tc>
                        <w:tcPr>
                          <w:tcW w:w="5400" w:type="dxa"/>
                        </w:tcPr>
                        <w:p w14:paraId="5E3F06D4" w14:textId="77777777" w:rsidR="00646516" w:rsidRDefault="00A11281" w:rsidP="00F33908">
                          <w:r>
                            <w:t xml:space="preserve">antwoorden </w:t>
                          </w:r>
                          <w:r w:rsidR="00F33908">
                            <w:t>Kamer</w:t>
                          </w:r>
                          <w:r>
                            <w:t>vragen over recente ontwikkelingen met betrekking tot het gebruik van rubbergranulaat bij kunstgrasvelden</w:t>
                          </w:r>
                        </w:p>
                      </w:tc>
                    </w:tr>
                    <w:tr w:rsidR="00646516" w14:paraId="63B09246" w14:textId="77777777">
                      <w:trPr>
                        <w:trHeight w:val="200"/>
                      </w:trPr>
                      <w:tc>
                        <w:tcPr>
                          <w:tcW w:w="1140" w:type="dxa"/>
                        </w:tcPr>
                        <w:p w14:paraId="1B8CD60D" w14:textId="77777777" w:rsidR="00646516" w:rsidRDefault="00646516"/>
                      </w:tc>
                      <w:tc>
                        <w:tcPr>
                          <w:tcW w:w="5400" w:type="dxa"/>
                        </w:tcPr>
                        <w:p w14:paraId="04FC7210" w14:textId="77777777" w:rsidR="00646516" w:rsidRDefault="00646516"/>
                      </w:tc>
                    </w:tr>
                  </w:tbl>
                  <w:p w14:paraId="07E865B1" w14:textId="77777777" w:rsidR="008E12B3" w:rsidRDefault="008E12B3"/>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12EEFFAC" wp14:editId="75D32BCB">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0CE4499" w14:textId="77777777" w:rsidR="008E12B3" w:rsidRDefault="008E12B3"/>
                      </w:txbxContent>
                    </wps:txbx>
                    <wps:bodyPr vert="horz" wrap="square" lIns="0" tIns="0" rIns="0" bIns="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rsidR="008E12B3" w:rsidRDefault="008E12B3"/>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CF7BC2"/>
    <w:multiLevelType w:val="multilevel"/>
    <w:tmpl w:val="9DA0AA6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E370ED"/>
    <w:multiLevelType w:val="multilevel"/>
    <w:tmpl w:val="8844ABE6"/>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383C71"/>
    <w:multiLevelType w:val="multilevel"/>
    <w:tmpl w:val="72B9278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8B63FF"/>
    <w:multiLevelType w:val="multilevel"/>
    <w:tmpl w:val="341FAFE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06806E7"/>
    <w:multiLevelType w:val="multilevel"/>
    <w:tmpl w:val="90E2579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C050F52"/>
    <w:multiLevelType w:val="multilevel"/>
    <w:tmpl w:val="FE366D1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37AAA9"/>
    <w:multiLevelType w:val="multilevel"/>
    <w:tmpl w:val="DD9ACB9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0214C0B"/>
    <w:multiLevelType w:val="multilevel"/>
    <w:tmpl w:val="9F93C3F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628C91"/>
    <w:multiLevelType w:val="multilevel"/>
    <w:tmpl w:val="74F196F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613A9FF"/>
    <w:multiLevelType w:val="multilevel"/>
    <w:tmpl w:val="E5253D59"/>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F21188"/>
    <w:multiLevelType w:val="multilevel"/>
    <w:tmpl w:val="DE248E6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EF4FA5A"/>
    <w:multiLevelType w:val="multilevel"/>
    <w:tmpl w:val="C314060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7969495"/>
    <w:multiLevelType w:val="multilevel"/>
    <w:tmpl w:val="DF98339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176913"/>
    <w:multiLevelType w:val="hybridMultilevel"/>
    <w:tmpl w:val="A906C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7251804"/>
    <w:multiLevelType w:val="hybridMultilevel"/>
    <w:tmpl w:val="08C6DCC4"/>
    <w:lvl w:ilvl="0" w:tplc="D9065258">
      <w:start w:val="1"/>
      <w:numFmt w:val="decimal"/>
      <w:lvlText w:val="%1."/>
      <w:lvlJc w:val="left"/>
      <w:pPr>
        <w:ind w:left="720" w:hanging="360"/>
      </w:pPr>
    </w:lvl>
    <w:lvl w:ilvl="1" w:tplc="7478808C">
      <w:start w:val="1"/>
      <w:numFmt w:val="lowerLetter"/>
      <w:lvlText w:val="%2."/>
      <w:lvlJc w:val="left"/>
      <w:pPr>
        <w:ind w:left="1440" w:hanging="360"/>
      </w:pPr>
    </w:lvl>
    <w:lvl w:ilvl="2" w:tplc="15721DDA">
      <w:start w:val="1"/>
      <w:numFmt w:val="lowerRoman"/>
      <w:lvlText w:val="%3."/>
      <w:lvlJc w:val="right"/>
      <w:pPr>
        <w:ind w:left="2160" w:hanging="180"/>
      </w:pPr>
    </w:lvl>
    <w:lvl w:ilvl="3" w:tplc="7D92B188">
      <w:start w:val="1"/>
      <w:numFmt w:val="decimal"/>
      <w:lvlText w:val="%4."/>
      <w:lvlJc w:val="left"/>
      <w:pPr>
        <w:ind w:left="2880" w:hanging="360"/>
      </w:pPr>
    </w:lvl>
    <w:lvl w:ilvl="4" w:tplc="1BD889F8">
      <w:start w:val="1"/>
      <w:numFmt w:val="lowerLetter"/>
      <w:lvlText w:val="%5."/>
      <w:lvlJc w:val="left"/>
      <w:pPr>
        <w:ind w:left="3600" w:hanging="360"/>
      </w:pPr>
    </w:lvl>
    <w:lvl w:ilvl="5" w:tplc="9A1E0DD8">
      <w:start w:val="1"/>
      <w:numFmt w:val="lowerRoman"/>
      <w:lvlText w:val="%6."/>
      <w:lvlJc w:val="right"/>
      <w:pPr>
        <w:ind w:left="4320" w:hanging="180"/>
      </w:pPr>
    </w:lvl>
    <w:lvl w:ilvl="6" w:tplc="8B34ADF2">
      <w:start w:val="1"/>
      <w:numFmt w:val="decimal"/>
      <w:lvlText w:val="%7."/>
      <w:lvlJc w:val="left"/>
      <w:pPr>
        <w:ind w:left="5040" w:hanging="360"/>
      </w:pPr>
    </w:lvl>
    <w:lvl w:ilvl="7" w:tplc="88DE407E">
      <w:start w:val="1"/>
      <w:numFmt w:val="lowerLetter"/>
      <w:lvlText w:val="%8."/>
      <w:lvlJc w:val="left"/>
      <w:pPr>
        <w:ind w:left="5760" w:hanging="360"/>
      </w:pPr>
    </w:lvl>
    <w:lvl w:ilvl="8" w:tplc="7BCCE75C">
      <w:start w:val="1"/>
      <w:numFmt w:val="lowerRoman"/>
      <w:lvlText w:val="%9."/>
      <w:lvlJc w:val="right"/>
      <w:pPr>
        <w:ind w:left="6480" w:hanging="180"/>
      </w:pPr>
    </w:lvl>
  </w:abstractNum>
  <w:abstractNum w:abstractNumId="15" w15:restartNumberingAfterBreak="0">
    <w:nsid w:val="1B558AF6"/>
    <w:multiLevelType w:val="multilevel"/>
    <w:tmpl w:val="A827577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9A2348"/>
    <w:multiLevelType w:val="multilevel"/>
    <w:tmpl w:val="AE89863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906B46"/>
    <w:multiLevelType w:val="multilevel"/>
    <w:tmpl w:val="FF82C6C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435459"/>
    <w:multiLevelType w:val="multilevel"/>
    <w:tmpl w:val="7B68E2C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57CCEA"/>
    <w:multiLevelType w:val="multilevel"/>
    <w:tmpl w:val="EC3C83D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465505"/>
    <w:multiLevelType w:val="multilevel"/>
    <w:tmpl w:val="442D4CA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F1CEC6"/>
    <w:multiLevelType w:val="multilevel"/>
    <w:tmpl w:val="E1CA55F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0"/>
  </w:num>
  <w:num w:numId="4">
    <w:abstractNumId w:val="5"/>
  </w:num>
  <w:num w:numId="5">
    <w:abstractNumId w:val="18"/>
  </w:num>
  <w:num w:numId="6">
    <w:abstractNumId w:val="12"/>
  </w:num>
  <w:num w:numId="7">
    <w:abstractNumId w:val="6"/>
  </w:num>
  <w:num w:numId="8">
    <w:abstractNumId w:val="1"/>
  </w:num>
  <w:num w:numId="9">
    <w:abstractNumId w:val="11"/>
  </w:num>
  <w:num w:numId="10">
    <w:abstractNumId w:val="4"/>
  </w:num>
  <w:num w:numId="11">
    <w:abstractNumId w:val="19"/>
  </w:num>
  <w:num w:numId="12">
    <w:abstractNumId w:val="8"/>
  </w:num>
  <w:num w:numId="13">
    <w:abstractNumId w:val="17"/>
  </w:num>
  <w:num w:numId="14">
    <w:abstractNumId w:val="15"/>
  </w:num>
  <w:num w:numId="15">
    <w:abstractNumId w:val="7"/>
  </w:num>
  <w:num w:numId="16">
    <w:abstractNumId w:val="2"/>
  </w:num>
  <w:num w:numId="17">
    <w:abstractNumId w:val="9"/>
  </w:num>
  <w:num w:numId="18">
    <w:abstractNumId w:val="20"/>
  </w:num>
  <w:num w:numId="19">
    <w:abstractNumId w:val="10"/>
  </w:num>
  <w:num w:numId="20">
    <w:abstractNumId w:val="21"/>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08"/>
    <w:rsid w:val="000920EE"/>
    <w:rsid w:val="000922E5"/>
    <w:rsid w:val="001447FA"/>
    <w:rsid w:val="00167349"/>
    <w:rsid w:val="00172A9D"/>
    <w:rsid w:val="003B0282"/>
    <w:rsid w:val="00401970"/>
    <w:rsid w:val="0051425C"/>
    <w:rsid w:val="00565992"/>
    <w:rsid w:val="00590BFB"/>
    <w:rsid w:val="005956DB"/>
    <w:rsid w:val="005B715E"/>
    <w:rsid w:val="00646516"/>
    <w:rsid w:val="00656610"/>
    <w:rsid w:val="00744B76"/>
    <w:rsid w:val="00873CC5"/>
    <w:rsid w:val="008C0834"/>
    <w:rsid w:val="008E12B3"/>
    <w:rsid w:val="00A0724D"/>
    <w:rsid w:val="00A11281"/>
    <w:rsid w:val="00AE165C"/>
    <w:rsid w:val="00E438FE"/>
    <w:rsid w:val="00EA6954"/>
    <w:rsid w:val="00F33908"/>
    <w:rsid w:val="00F67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48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rPr>
      <w:sz w:val="17"/>
      <w:szCs w:val="17"/>
    </w:rPr>
  </w:style>
  <w:style w:type="paragraph" w:customStyle="1" w:styleId="ACWOndertekening85cursief">
    <w:name w:val="ACW Ondertekening 8.5 cursief"/>
    <w:basedOn w:val="Standaard"/>
    <w:next w:val="Standaard"/>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Hoofdstuknummering">
    <w:name w:val="ANVS - Hoofdstuknummering"/>
    <w:basedOn w:val="Standaard"/>
    <w:next w:val="Standaard"/>
    <w:pPr>
      <w:spacing w:after="700" w:line="300" w:lineRule="atLeas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Inhoudsopgave9">
    <w:name w:val="ANVS - Inhoudsopgave 9"/>
    <w:basedOn w:val="Standaard"/>
    <w:next w:val="Standaard"/>
    <w:pPr>
      <w:spacing w:after="700" w:line="300" w:lineRule="atLeast"/>
    </w:pPr>
    <w:rPr>
      <w:color w:val="275937"/>
      <w:sz w:val="24"/>
      <w:szCs w:val="24"/>
    </w:rPr>
  </w:style>
  <w:style w:type="paragraph" w:customStyle="1" w:styleId="ANVS-Opsomming">
    <w:name w:val="ANVS - Opsomming"/>
    <w:basedOn w:val="Standaard"/>
    <w:next w:val="ANVS-Opsommingstekens"/>
  </w:style>
  <w:style w:type="paragraph" w:customStyle="1" w:styleId="ANVS-Opsommingstekens">
    <w:name w:val="ANVS - Opsommingstekens"/>
    <w:basedOn w:val="Standaard"/>
    <w:pPr>
      <w:numPr>
        <w:numId w:val="3"/>
      </w:numPr>
    </w:pPr>
  </w:style>
  <w:style w:type="paragraph" w:customStyle="1" w:styleId="ANVS-Paragraaf">
    <w:name w:val="ANVS - Paragraaf"/>
    <w:basedOn w:val="Standaard"/>
    <w:next w:val="Standaard"/>
    <w:pPr>
      <w:numPr>
        <w:ilvl w:val="1"/>
        <w:numId w:val="1"/>
      </w:numPr>
      <w:spacing w:before="200"/>
    </w:pPr>
    <w:rPr>
      <w:b/>
      <w:color w:val="E17000"/>
    </w:rPr>
  </w:style>
  <w:style w:type="paragraph" w:customStyle="1" w:styleId="ANVS-Subparagraaf">
    <w:name w:val="ANVS - Subparagraaf"/>
    <w:basedOn w:val="Standaard"/>
    <w:next w:val="Standaard"/>
    <w:pPr>
      <w:numPr>
        <w:ilvl w:val="2"/>
        <w:numId w:val="1"/>
      </w:numPr>
      <w:spacing w:before="240" w:line="240" w:lineRule="atLeast"/>
    </w:pPr>
    <w:rPr>
      <w:color w:val="275937"/>
    </w:rPr>
  </w:style>
  <w:style w:type="paragraph" w:customStyle="1" w:styleId="ANVS-Subsubparagraaf">
    <w:name w:val="ANVS - Subsubparagraaf"/>
    <w:basedOn w:val="Standaard"/>
    <w:next w:val="Standaard"/>
    <w:pPr>
      <w:numPr>
        <w:ilvl w:val="3"/>
        <w:numId w:val="1"/>
      </w:numPr>
      <w:spacing w:before="240" w:line="240" w:lineRule="atLeast"/>
    </w:pPr>
    <w:rPr>
      <w:i/>
    </w:rPr>
  </w:style>
  <w:style w:type="paragraph" w:customStyle="1" w:styleId="ANVS-Uitgavegegevens">
    <w:name w:val="ANVS - Uitgave gegevens"/>
    <w:basedOn w:val="Standaard"/>
    <w:next w:val="Standaard"/>
    <w:pPr>
      <w:spacing w:line="240" w:lineRule="atLeast"/>
    </w:pPr>
    <w:rPr>
      <w:sz w:val="14"/>
      <w:szCs w:val="14"/>
    </w:rPr>
  </w:style>
  <w:style w:type="paragraph" w:customStyle="1" w:styleId="ANVS-Uitgavegegevensonderstreept">
    <w:name w:val="ANVS - Uitgave gegevens onderstreept"/>
    <w:basedOn w:val="Standaard"/>
    <w:next w:val="Standaard"/>
    <w:pPr>
      <w:spacing w:before="140" w:after="140" w:line="240" w:lineRule="atLeast"/>
    </w:pPr>
    <w:rPr>
      <w:sz w:val="14"/>
      <w:szCs w:val="14"/>
      <w:u w:val="single"/>
    </w:rPr>
  </w:style>
  <w:style w:type="paragraph" w:customStyle="1" w:styleId="ANVS-UitgavegegevensOrganisatienaam">
    <w:name w:val="ANVS - Uitgave gegevens Organisatienaam"/>
    <w:basedOn w:val="Standaard"/>
    <w:next w:val="Standaard"/>
    <w:pPr>
      <w:spacing w:before="140" w:line="240" w:lineRule="atLeast"/>
    </w:pPr>
    <w:rPr>
      <w:b/>
      <w:sz w:val="14"/>
      <w:szCs w:val="14"/>
    </w:rPr>
  </w:style>
  <w:style w:type="paragraph" w:customStyle="1" w:styleId="ANVS-UitgavegegevensVet">
    <w:name w:val="ANVS - Uitgave gegevens Vet"/>
    <w:basedOn w:val="Standaard"/>
    <w:next w:val="Standaard"/>
    <w:rPr>
      <w:b/>
      <w:sz w:val="14"/>
      <w:szCs w:val="14"/>
    </w:rPr>
  </w:style>
  <w:style w:type="paragraph" w:customStyle="1" w:styleId="ANVSeindblad1">
    <w:name w:val="ANVS eindblad 1"/>
    <w:basedOn w:val="Standaard"/>
    <w:next w:val="Standaard"/>
    <w:pPr>
      <w:spacing w:before="220"/>
    </w:pPr>
  </w:style>
  <w:style w:type="paragraph" w:customStyle="1" w:styleId="ANVSeindblad2">
    <w:name w:val="ANVS eindblad 2"/>
    <w:basedOn w:val="Standaard"/>
    <w:next w:val="Standaard"/>
    <w:pPr>
      <w:spacing w:before="250"/>
    </w:pPr>
  </w:style>
  <w:style w:type="paragraph" w:customStyle="1" w:styleId="ANVSeindblad3">
    <w:name w:val="ANVS eindblad 3"/>
    <w:basedOn w:val="Standaard"/>
    <w:next w:val="Standaard"/>
    <w:pPr>
      <w:spacing w:before="280"/>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pPr>
  </w:style>
  <w:style w:type="paragraph" w:customStyle="1" w:styleId="ANVSInspectierapportTitel">
    <w:name w:val="ANVS Inspectierapport Titel"/>
    <w:basedOn w:val="Standaard"/>
    <w:next w:val="Standaard"/>
    <w:pPr>
      <w:spacing w:before="60" w:after="320"/>
    </w:pPr>
    <w:rPr>
      <w:b/>
      <w:sz w:val="24"/>
      <w:szCs w:val="24"/>
    </w:rPr>
  </w:style>
  <w:style w:type="paragraph" w:customStyle="1" w:styleId="ANVSInspectierapporttussenruimte">
    <w:name w:val="ANVS Inspectierapport tussenruimte"/>
    <w:basedOn w:val="Standaard"/>
    <w:next w:val="Standaard"/>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Standaard"/>
    <w:next w:val="Standaard"/>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rPr>
      <w:sz w:val="24"/>
      <w:szCs w:val="24"/>
    </w:rPr>
  </w:style>
  <w:style w:type="paragraph" w:customStyle="1" w:styleId="ANVSV9v0n6r12bold">
    <w:name w:val="ANVS V9 v0 n6 r12 bold"/>
    <w:basedOn w:val="Standaard"/>
    <w:next w:val="Standaard"/>
    <w:pPr>
      <w:spacing w:after="120"/>
    </w:pPr>
    <w:rPr>
      <w:b/>
    </w:rPr>
  </w:style>
  <w:style w:type="paragraph" w:customStyle="1" w:styleId="DPopsomming">
    <w:name w:val="DP opsomming"/>
    <w:basedOn w:val="Standaard"/>
    <w:next w:val="Standaard"/>
  </w:style>
  <w:style w:type="paragraph" w:customStyle="1" w:styleId="DPstandaardopsomming">
    <w:name w:val="DP standaard opsomming"/>
    <w:basedOn w:val="Standaard"/>
    <w:next w:val="Standaard"/>
    <w:pPr>
      <w:numPr>
        <w:numId w:val="4"/>
      </w:numPr>
    </w:pPr>
  </w:style>
  <w:style w:type="paragraph" w:customStyle="1" w:styleId="DPstandaardopsomming2">
    <w:name w:val="DP standaard opsomming 2"/>
    <w:basedOn w:val="Standaard"/>
    <w:next w:val="Standaard"/>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pPr>
  </w:style>
  <w:style w:type="paragraph" w:customStyle="1" w:styleId="HBJZ-Voordrachtv12n0r12">
    <w:name w:val="HBJZ - Voordracht v12 n0 r12"/>
    <w:basedOn w:val="Standaard"/>
    <w:next w:val="Standaard"/>
    <w:pPr>
      <w:spacing w:before="240"/>
    </w:pPr>
  </w:style>
  <w:style w:type="paragraph" w:customStyle="1" w:styleId="Huisstijl-Bijlage">
    <w:name w:val="Huisstijl - Bijlage"/>
    <w:basedOn w:val="Standaard"/>
    <w:next w:val="Standaard"/>
    <w:pPr>
      <w:numPr>
        <w:numId w:val="5"/>
      </w:numPr>
      <w:tabs>
        <w:tab w:val="left" w:pos="0"/>
      </w:tabs>
      <w:spacing w:after="740"/>
      <w:ind w:left="-1420" w:firstLine="0"/>
    </w:pPr>
    <w:rPr>
      <w:sz w:val="24"/>
      <w:szCs w:val="24"/>
    </w:rPr>
  </w:style>
  <w:style w:type="paragraph" w:customStyle="1" w:styleId="Huisstijl-BijlageA">
    <w:name w:val="Huisstijl - Bijlage A"/>
    <w:basedOn w:val="Standaard"/>
    <w:next w:val="Standaard"/>
  </w:style>
  <w:style w:type="paragraph" w:customStyle="1" w:styleId="Huisstijl-Bijlagezletter">
    <w:name w:val="Huisstijl - Bijlage z. letter"/>
    <w:basedOn w:val="Standaard"/>
    <w:next w:val="Standaard"/>
    <w:pPr>
      <w:numPr>
        <w:ilvl w:val="1"/>
        <w:numId w:val="8"/>
      </w:numPr>
      <w:tabs>
        <w:tab w:val="left" w:pos="0"/>
      </w:tabs>
      <w:spacing w:after="740"/>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pPr>
    <w:rPr>
      <w:sz w:val="20"/>
      <w:szCs w:val="20"/>
    </w:rPr>
  </w:style>
  <w:style w:type="paragraph" w:customStyle="1" w:styleId="Huisstijl-Kader">
    <w:name w:val="Huisstijl - Kader"/>
    <w:basedOn w:val="Standaard"/>
    <w:next w:val="Standaard"/>
  </w:style>
  <w:style w:type="paragraph" w:customStyle="1" w:styleId="Huisstijl-KaderTussenkop">
    <w:name w:val="Huisstijl - Kader Tussenkop"/>
    <w:basedOn w:val="Standaard"/>
    <w:next w:val="Standaard"/>
    <w:rPr>
      <w:i/>
    </w:rPr>
  </w:style>
  <w:style w:type="paragraph" w:customStyle="1" w:styleId="Huisstijl-Kop1">
    <w:name w:val="Huisstijl - Kop 1"/>
    <w:basedOn w:val="Standaard"/>
    <w:next w:val="Standaard"/>
    <w:pPr>
      <w:numPr>
        <w:numId w:val="6"/>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6"/>
      </w:numPr>
      <w:tabs>
        <w:tab w:val="left" w:pos="0"/>
      </w:tabs>
      <w:spacing w:before="240"/>
      <w:ind w:left="-1120"/>
    </w:pPr>
    <w:rPr>
      <w:b/>
    </w:rPr>
  </w:style>
  <w:style w:type="paragraph" w:customStyle="1" w:styleId="Huisstijl-Kop3">
    <w:name w:val="Huisstijl - Kop 3"/>
    <w:basedOn w:val="Standaard"/>
    <w:next w:val="Standaard"/>
    <w:pPr>
      <w:numPr>
        <w:ilvl w:val="2"/>
        <w:numId w:val="6"/>
      </w:numPr>
      <w:tabs>
        <w:tab w:val="left" w:pos="0"/>
      </w:tabs>
      <w:spacing w:before="240"/>
      <w:ind w:left="-1120"/>
    </w:pPr>
    <w:rPr>
      <w:i/>
    </w:rPr>
  </w:style>
  <w:style w:type="paragraph" w:customStyle="1" w:styleId="Huisstijl-Kop4">
    <w:name w:val="Huisstijl - Kop 4"/>
    <w:basedOn w:val="Standaard"/>
    <w:next w:val="Standaard"/>
    <w:pPr>
      <w:numPr>
        <w:ilvl w:val="3"/>
        <w:numId w:val="6"/>
      </w:numPr>
      <w:tabs>
        <w:tab w:val="left" w:pos="0"/>
      </w:tabs>
      <w:spacing w:before="240"/>
      <w:ind w:left="-1120"/>
    </w:pPr>
  </w:style>
  <w:style w:type="paragraph" w:customStyle="1" w:styleId="Huisstijl-Kopznr1">
    <w:name w:val="Huisstijl - Kop z.nr 1"/>
    <w:basedOn w:val="Standaard"/>
    <w:next w:val="Standaard"/>
    <w:pPr>
      <w:numPr>
        <w:numId w:val="7"/>
      </w:numPr>
      <w:tabs>
        <w:tab w:val="left" w:pos="0"/>
      </w:tabs>
      <w:spacing w:after="720" w:line="300" w:lineRule="exact"/>
      <w:ind w:left="-1120"/>
    </w:pPr>
    <w:rPr>
      <w:sz w:val="24"/>
      <w:szCs w:val="24"/>
    </w:rPr>
  </w:style>
  <w:style w:type="paragraph" w:customStyle="1" w:styleId="Huisstijl-Kopznr2">
    <w:name w:val="Huisstijl - Kop z.nr 2"/>
    <w:basedOn w:val="Standaard"/>
    <w:next w:val="Standaard"/>
    <w:pPr>
      <w:numPr>
        <w:ilvl w:val="1"/>
        <w:numId w:val="7"/>
      </w:numPr>
      <w:tabs>
        <w:tab w:val="left" w:pos="0"/>
      </w:tabs>
      <w:spacing w:before="240"/>
      <w:ind w:left="-1120"/>
    </w:pPr>
    <w:rPr>
      <w:b/>
    </w:rPr>
  </w:style>
  <w:style w:type="paragraph" w:customStyle="1" w:styleId="Huisstijl-Kopznr3">
    <w:name w:val="Huisstijl - Kop z.nr 3"/>
    <w:basedOn w:val="Standaard"/>
    <w:next w:val="Standaard"/>
    <w:pPr>
      <w:numPr>
        <w:ilvl w:val="2"/>
        <w:numId w:val="7"/>
      </w:numPr>
      <w:tabs>
        <w:tab w:val="left" w:pos="0"/>
      </w:tabs>
      <w:spacing w:before="240"/>
      <w:ind w:left="-1120"/>
    </w:pPr>
    <w:rPr>
      <w:i/>
    </w:rPr>
  </w:style>
  <w:style w:type="paragraph" w:customStyle="1" w:styleId="Huisstijl-Kopznr4">
    <w:name w:val="Huisstijl - Kop z.nr 4"/>
    <w:basedOn w:val="Standaard"/>
    <w:next w:val="Standaard"/>
    <w:pPr>
      <w:numPr>
        <w:ilvl w:val="3"/>
        <w:numId w:val="7"/>
      </w:numPr>
      <w:tabs>
        <w:tab w:val="left" w:pos="0"/>
      </w:tabs>
      <w:spacing w:before="240"/>
      <w:ind w:left="-1120"/>
    </w:pPr>
  </w:style>
  <w:style w:type="paragraph" w:customStyle="1" w:styleId="Huisstijl-Opsommingzinspringing">
    <w:name w:val="Huisstijl - Opsomming z.inspringing"/>
    <w:basedOn w:val="Standaard"/>
    <w:next w:val="Standaard"/>
  </w:style>
  <w:style w:type="paragraph" w:customStyle="1" w:styleId="Huisstijl-Subtitel">
    <w:name w:val="Huisstijl - Subtitel"/>
    <w:basedOn w:val="Standaard"/>
    <w:next w:val="Standaard"/>
    <w:pPr>
      <w:spacing w:before="240" w:after="360"/>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pPr>
    <w:rPr>
      <w:b/>
      <w:sz w:val="24"/>
      <w:szCs w:val="24"/>
    </w:rPr>
  </w:style>
  <w:style w:type="paragraph" w:customStyle="1" w:styleId="Huisstijl-Tussenkop">
    <w:name w:val="Huisstijl - Tussenkop"/>
    <w:basedOn w:val="Standaard"/>
    <w:next w:val="Standaard"/>
    <w:rPr>
      <w:i/>
    </w:rPr>
  </w:style>
  <w:style w:type="paragraph" w:customStyle="1" w:styleId="Huisstijl-Versie">
    <w:name w:val="Huisstijl - Versie"/>
    <w:basedOn w:val="Standaard"/>
    <w:next w:val="Standaard"/>
    <w:pPr>
      <w:spacing w:before="60" w:after="360"/>
    </w:pPr>
  </w:style>
  <w:style w:type="paragraph" w:customStyle="1" w:styleId="Huisstijlnummeringmetnummer">
    <w:name w:val="Huisstijl nummering met nummer"/>
    <w:basedOn w:val="Standaard"/>
    <w:next w:val="Standaard"/>
  </w:style>
  <w:style w:type="paragraph" w:customStyle="1" w:styleId="Huisstijlnummeringzondernummer">
    <w:name w:val="Huisstijl nummering zonder nummer"/>
    <w:basedOn w:val="Standaard"/>
    <w:next w:val="Standaard"/>
    <w:pPr>
      <w:spacing w:before="100" w:after="240"/>
    </w:pPr>
  </w:style>
  <w:style w:type="paragraph" w:customStyle="1" w:styleId="Huisstijlopsommingcolofoneninleiding">
    <w:name w:val="Huisstijl opsomming colofon en inleiding"/>
    <w:basedOn w:val="Standaard"/>
    <w:next w:val="Standaard"/>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pPr>
  </w:style>
  <w:style w:type="paragraph" w:customStyle="1" w:styleId="ILTOpsomming">
    <w:name w:val="ILT Opsomming"/>
    <w:basedOn w:val="Standaard"/>
    <w:next w:val="Standaard"/>
    <w:pPr>
      <w:numPr>
        <w:numId w:val="9"/>
      </w:numPr>
    </w:pPr>
  </w:style>
  <w:style w:type="paragraph" w:customStyle="1" w:styleId="ILTOpsomming15">
    <w:name w:val="ILT Opsomming 1.5"/>
    <w:basedOn w:val="Standaard"/>
    <w:next w:val="Standaard"/>
    <w:pPr>
      <w:numPr>
        <w:ilvl w:val="1"/>
        <w:numId w:val="9"/>
      </w:numPr>
      <w:spacing w:line="300" w:lineRule="exact"/>
    </w:pPr>
  </w:style>
  <w:style w:type="paragraph" w:customStyle="1" w:styleId="ILTOpsommingbullet">
    <w:name w:val="ILT Opsomming bullet"/>
    <w:basedOn w:val="Standaard"/>
    <w:next w:val="Standaard"/>
    <w:pPr>
      <w:numPr>
        <w:ilvl w:val="2"/>
        <w:numId w:val="9"/>
      </w:numPr>
      <w:spacing w:line="300" w:lineRule="exact"/>
    </w:pPr>
  </w:style>
  <w:style w:type="paragraph" w:customStyle="1" w:styleId="ILTOpsomminglijst">
    <w:name w:val="ILT Opsomming lijst"/>
    <w:basedOn w:val="Standaard"/>
    <w:next w:val="Standaard"/>
    <w:pPr>
      <w:spacing w:before="20" w:after="80" w:line="300" w:lineRule="exact"/>
    </w:pPr>
  </w:style>
  <w:style w:type="paragraph" w:customStyle="1" w:styleId="ILTRapport-je">
    <w:name w:val="ILT Rapport - je"/>
    <w:basedOn w:val="Standaard"/>
    <w:next w:val="Standaard"/>
    <w:pPr>
      <w:numPr>
        <w:ilvl w:val="1"/>
        <w:numId w:val="10"/>
      </w:numPr>
      <w:spacing w:after="120"/>
    </w:pPr>
  </w:style>
  <w:style w:type="paragraph" w:customStyle="1" w:styleId="ILTRapport16a">
    <w:name w:val="ILT Rapport 16a"/>
    <w:basedOn w:val="Standaard"/>
    <w:next w:val="Standaard"/>
    <w:pPr>
      <w:spacing w:before="60" w:after="60"/>
    </w:pPr>
  </w:style>
  <w:style w:type="paragraph" w:customStyle="1" w:styleId="ILTRapport16aIV9V12N0">
    <w:name w:val="ILT Rapport 16a I V9 V12 N0"/>
    <w:basedOn w:val="Standaard"/>
    <w:next w:val="Standaard"/>
    <w:pPr>
      <w:spacing w:before="240"/>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nummering">
    <w:name w:val="ILT Rapport 16a nummering"/>
    <w:basedOn w:val="Standaard"/>
    <w:next w:val="Standaard"/>
    <w:pPr>
      <w:spacing w:after="120"/>
    </w:pPr>
  </w:style>
  <w:style w:type="paragraph" w:customStyle="1" w:styleId="ILTRapport16aStandaard">
    <w:name w:val="ILT Rapport 16a Standaard"/>
    <w:basedOn w:val="Standaard"/>
    <w:next w:val="Standaard"/>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pPr>
    <w:rPr>
      <w:sz w:val="20"/>
      <w:szCs w:val="20"/>
    </w:rPr>
  </w:style>
  <w:style w:type="paragraph" w:customStyle="1" w:styleId="ILTRapport16aV9V12n0">
    <w:name w:val="ILT Rapport 16a V9 V12 n0"/>
    <w:basedOn w:val="Standaard"/>
    <w:next w:val="Standaard"/>
    <w:pPr>
      <w:spacing w:before="240"/>
    </w:pPr>
    <w:rPr>
      <w:b/>
    </w:rPr>
  </w:style>
  <w:style w:type="paragraph" w:customStyle="1" w:styleId="ILTRapportnummerniv1">
    <w:name w:val="ILT Rapport nummer niv 1"/>
    <w:basedOn w:val="Standaard"/>
    <w:next w:val="Standaard"/>
    <w:pPr>
      <w:numPr>
        <w:numId w:val="10"/>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pPr>
    <w:rPr>
      <w:b/>
      <w:sz w:val="24"/>
      <w:szCs w:val="24"/>
    </w:rPr>
  </w:style>
  <w:style w:type="paragraph" w:customStyle="1" w:styleId="ILTStandaard6voor">
    <w:name w:val="ILT Standaard 6 voor"/>
    <w:basedOn w:val="Standaard"/>
    <w:next w:val="Standaard"/>
    <w:pPr>
      <w:spacing w:before="120"/>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paragraph" w:customStyle="1" w:styleId="Merking">
    <w:name w:val="Merking"/>
    <w:basedOn w:val="Standaard"/>
    <w:next w:val="Standaard"/>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1"/>
      </w:numPr>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bestuuropsomming">
    <w:name w:val="NEa memo bestuur opsomming"/>
    <w:basedOn w:val="Standaard"/>
    <w:next w:val="Standaard"/>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pPr>
    <w:rPr>
      <w:b/>
    </w:rPr>
  </w:style>
  <w:style w:type="paragraph" w:customStyle="1" w:styleId="NEamemoMT6vstandaard">
    <w:name w:val="NEa memo MT 6v standaard"/>
    <w:basedOn w:val="Standaard"/>
    <w:next w:val="Standaard"/>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Standaard"/>
    <w:next w:val="Standaard"/>
  </w:style>
  <w:style w:type="paragraph" w:customStyle="1" w:styleId="NEaopsommingletters">
    <w:name w:val="NEa opsomming (letters)"/>
    <w:basedOn w:val="Standaard"/>
    <w:pPr>
      <w:numPr>
        <w:numId w:val="13"/>
      </w:numPr>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Standaard"/>
    <w:next w:val="Standaard"/>
    <w:pPr>
      <w:spacing w:before="240" w:after="240"/>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Standaard"/>
    <w:pPr>
      <w:numPr>
        <w:numId w:val="12"/>
      </w:numPr>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rPr>
      <w:sz w:val="13"/>
      <w:szCs w:val="13"/>
    </w:rPr>
  </w:style>
  <w:style w:type="paragraph" w:customStyle="1" w:styleId="OIMRapportAlineakop">
    <w:name w:val="OIM Rapport Alineakop"/>
    <w:basedOn w:val="Standaard"/>
    <w:next w:val="Standaard"/>
    <w:pPr>
      <w:numPr>
        <w:ilvl w:val="2"/>
        <w:numId w:val="15"/>
      </w:numPr>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pPr>
    <w:rPr>
      <w:sz w:val="16"/>
      <w:szCs w:val="16"/>
    </w:rPr>
  </w:style>
  <w:style w:type="paragraph" w:customStyle="1" w:styleId="OIMRapporthfstenparagraafnummering">
    <w:name w:val="OIM Rapport hfst en paragraafnummering"/>
    <w:basedOn w:val="Standaard"/>
    <w:next w:val="Standaard"/>
  </w:style>
  <w:style w:type="paragraph" w:customStyle="1" w:styleId="OIMRapportHoofdstuk">
    <w:name w:val="OIM Rapport Hoofdstuk"/>
    <w:basedOn w:val="Standaard"/>
    <w:next w:val="Standaard"/>
    <w:pPr>
      <w:numPr>
        <w:numId w:val="15"/>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rPr>
      <w:color w:val="42145F"/>
      <w:sz w:val="16"/>
      <w:szCs w:val="16"/>
    </w:rPr>
  </w:style>
  <w:style w:type="paragraph" w:customStyle="1" w:styleId="OIMRapportNummering">
    <w:name w:val="OIM Rapport Nummering"/>
    <w:basedOn w:val="Standaard"/>
    <w:next w:val="Standaard"/>
    <w:pPr>
      <w:numPr>
        <w:numId w:val="17"/>
      </w:numPr>
    </w:pPr>
  </w:style>
  <w:style w:type="paragraph" w:customStyle="1" w:styleId="OIMRapportNummerlijst">
    <w:name w:val="OIM Rapport Nummerlijst"/>
    <w:basedOn w:val="Standaard"/>
    <w:next w:val="Standaard"/>
  </w:style>
  <w:style w:type="paragraph" w:customStyle="1" w:styleId="OIMRapportOpsomminglijst">
    <w:name w:val="OIM Rapport Opsomminglijst"/>
    <w:basedOn w:val="Standaard"/>
    <w:next w:val="Standaard"/>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5"/>
      </w:numPr>
    </w:pPr>
    <w:rPr>
      <w:b/>
      <w:color w:val="42145F"/>
      <w:sz w:val="22"/>
      <w:szCs w:val="22"/>
    </w:rPr>
  </w:style>
  <w:style w:type="paragraph" w:customStyle="1" w:styleId="OIMRapportSubalineakop">
    <w:name w:val="OIM Rapport Subalineakop"/>
    <w:basedOn w:val="Standaard"/>
    <w:next w:val="Standaard"/>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pPr>
  </w:style>
  <w:style w:type="paragraph" w:customStyle="1" w:styleId="Paginaeinde">
    <w:name w:val="Paginaeinde"/>
    <w:basedOn w:val="Standaard"/>
    <w:next w:val="Standaard"/>
    <w:pPr>
      <w:pageBreakBefore/>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rPr>
      <w:b/>
    </w:rPr>
  </w:style>
  <w:style w:type="paragraph" w:customStyle="1" w:styleId="RapportNiveau3">
    <w:name w:val="Rapport_Niveau_3"/>
    <w:basedOn w:val="Standaard"/>
    <w:next w:val="Standaard"/>
    <w:rPr>
      <w:i/>
    </w:rPr>
  </w:style>
  <w:style w:type="paragraph" w:customStyle="1" w:styleId="RapportNiveau4">
    <w:name w:val="Rapport_Niveau_4"/>
    <w:basedOn w:val="Standaard"/>
    <w:next w:val="Standaard"/>
  </w:style>
  <w:style w:type="paragraph" w:customStyle="1" w:styleId="RapportNiveau5">
    <w:name w:val="Rapport_Niveau_5"/>
    <w:basedOn w:val="Standaard"/>
    <w:next w:val="Standaard"/>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pPr>
      <w:spacing w:before="40" w:after="40"/>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Standaard"/>
    <w:next w:val="Standaard"/>
    <w:pPr>
      <w:jc w:val="center"/>
    </w:pPr>
    <w:rPr>
      <w:b/>
    </w:r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KleinKapitaal">
    <w:name w:val="Standaard Klein Kapitaal"/>
    <w:basedOn w:val="Standaard"/>
    <w:next w:val="Standaard"/>
    <w:rPr>
      <w:smallCaps/>
    </w:rPr>
  </w:style>
  <w:style w:type="paragraph" w:customStyle="1" w:styleId="Standaardopsomming">
    <w:name w:val="Standaard opsomming"/>
    <w:basedOn w:val="Standaard"/>
    <w:next w:val="Standaard"/>
    <w:pPr>
      <w:numPr>
        <w:numId w:val="20"/>
      </w:numPr>
    </w:pPr>
  </w:style>
  <w:style w:type="paragraph" w:customStyle="1" w:styleId="Standaardopsomminglijst">
    <w:name w:val="Standaard opsomming lijst"/>
    <w:basedOn w:val="Standaard"/>
    <w:next w:val="Standaard"/>
  </w:style>
  <w:style w:type="paragraph" w:customStyle="1" w:styleId="Standaardrechts">
    <w:name w:val="Standaard rechts"/>
    <w:basedOn w:val="Standaard"/>
    <w:next w:val="Standaard"/>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rPr>
      <w:b/>
    </w:rPr>
  </w:style>
  <w:style w:type="paragraph" w:customStyle="1" w:styleId="StandaardVetenRood">
    <w:name w:val="Standaard Vet en Rood"/>
    <w:basedOn w:val="Standaard"/>
    <w:next w:val="Standaard"/>
    <w:rPr>
      <w:b/>
      <w:color w:val="FF0000"/>
    </w:rPr>
  </w:style>
  <w:style w:type="paragraph" w:customStyle="1" w:styleId="StandaardRapportExtraVermelding">
    <w:name w:val="Standaard_Rapport_Extra_Vermelding"/>
    <w:basedOn w:val="Standaard"/>
    <w:next w:val="Standaard"/>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pPr>
      <w:spacing w:before="240" w:after="360"/>
    </w:pPr>
    <w:rPr>
      <w:sz w:val="20"/>
      <w:szCs w:val="20"/>
    </w:rPr>
  </w:style>
  <w:style w:type="paragraph" w:customStyle="1" w:styleId="StandaardRapportTitel">
    <w:name w:val="Standaard_Rapport_Titel"/>
    <w:basedOn w:val="Standaard"/>
    <w:next w:val="Standaard"/>
    <w:pPr>
      <w:spacing w:before="60" w:after="320"/>
    </w:pPr>
    <w:rPr>
      <w:b/>
      <w:sz w:val="24"/>
      <w:szCs w:val="24"/>
    </w:rPr>
  </w:style>
  <w:style w:type="paragraph" w:customStyle="1" w:styleId="StandaardRapportVersie">
    <w:name w:val="Standaard_Rapport_Versie"/>
    <w:basedOn w:val="Standaard"/>
    <w:next w:val="Standaard"/>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rPr>
      <w:sz w:val="14"/>
      <w:szCs w:val="14"/>
    </w:r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Zendbriefstandaard">
    <w:name w:val="Zendbrief standaard"/>
    <w:basedOn w:val="Standaard"/>
    <w:next w:val="Standaard"/>
    <w:pPr>
      <w:spacing w:before="100" w:after="240"/>
    </w:pPr>
  </w:style>
  <w:style w:type="paragraph" w:styleId="Koptekst">
    <w:name w:val="header"/>
    <w:basedOn w:val="Standaard"/>
    <w:link w:val="KoptekstChar"/>
    <w:uiPriority w:val="99"/>
    <w:unhideWhenUsed/>
    <w:rsid w:val="00F339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33908"/>
    <w:rPr>
      <w:rFonts w:ascii="Verdana" w:hAnsi="Verdana"/>
      <w:color w:val="000000"/>
      <w:sz w:val="18"/>
      <w:szCs w:val="18"/>
    </w:rPr>
  </w:style>
  <w:style w:type="paragraph" w:styleId="Voettekst">
    <w:name w:val="footer"/>
    <w:basedOn w:val="Standaard"/>
    <w:link w:val="VoettekstChar"/>
    <w:uiPriority w:val="99"/>
    <w:unhideWhenUsed/>
    <w:rsid w:val="00F339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33908"/>
    <w:rPr>
      <w:rFonts w:ascii="Verdana" w:hAnsi="Verdana"/>
      <w:color w:val="000000"/>
      <w:sz w:val="18"/>
      <w:szCs w:val="18"/>
    </w:rPr>
  </w:style>
  <w:style w:type="paragraph" w:styleId="Voetnoottekst">
    <w:name w:val="footnote text"/>
    <w:basedOn w:val="Standaard"/>
    <w:link w:val="VoetnoottekstChar"/>
    <w:uiPriority w:val="99"/>
    <w:semiHidden/>
    <w:unhideWhenUsed/>
    <w:rsid w:val="00F33908"/>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F3390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F33908"/>
    <w:rPr>
      <w:vertAlign w:val="superscript"/>
    </w:rPr>
  </w:style>
  <w:style w:type="paragraph" w:customStyle="1" w:styleId="Default">
    <w:name w:val="Default"/>
    <w:rsid w:val="00F33908"/>
    <w:pPr>
      <w:autoSpaceDE w:val="0"/>
      <w:adjustRightInd w:val="0"/>
      <w:textAlignment w:val="auto"/>
    </w:pPr>
    <w:rPr>
      <w:rFonts w:ascii="Verdana" w:eastAsiaTheme="minorHAnsi" w:hAnsi="Verdana" w:cs="Verdana"/>
      <w:color w:val="000000"/>
      <w:sz w:val="24"/>
      <w:szCs w:val="24"/>
      <w:lang w:eastAsia="en-US"/>
    </w:rPr>
  </w:style>
  <w:style w:type="character" w:styleId="Nadruk">
    <w:name w:val="Emphasis"/>
    <w:basedOn w:val="Standaardalinea-lettertype"/>
    <w:uiPriority w:val="20"/>
    <w:qFormat/>
    <w:rsid w:val="005B7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ijns\AppData\Local\Microsoft\Windows\INetCache\IE\8P8VQ4NN\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741316968BB49B5A6730628DCEE22" ma:contentTypeVersion="0" ma:contentTypeDescription="Een nieuw document maken." ma:contentTypeScope="" ma:versionID="473988d411ad2bccd65a3d27142cf13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B4AE-7F1E-487D-91D1-E58BD332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4699CB-0699-4ABD-BCD8-B9E63D3B30B5}">
  <ds:schemaRefs>
    <ds:schemaRef ds:uri="http://schemas.microsoft.com/sharepoint/v3/contenttype/forms"/>
  </ds:schemaRefs>
</ds:datastoreItem>
</file>

<file path=customXml/itemProps3.xml><?xml version="1.0" encoding="utf-8"?>
<ds:datastoreItem xmlns:ds="http://schemas.openxmlformats.org/officeDocument/2006/customXml" ds:itemID="{32D40595-722E-4D55-B637-6CAEE979FF8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E7F4DDE-0575-4C21-A733-F568B9BE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aan Parlement</Template>
  <TotalTime>0</TotalTime>
  <Pages>4</Pages>
  <Words>1030</Words>
  <Characters>5665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2020-02-13T18:14:00Z</dcterms:created>
  <dcterms:modified xsi:type="dcterms:W3CDTF">2020-02-13T18:14:00Z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0x0101005A8741316968BB49B5A6730628DCEE22</vt:lpwstr>
  </property>
</Properties>
</file>